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32" w:rsidRPr="00792279" w:rsidRDefault="00414232" w:rsidP="00792279">
      <w:pPr>
        <w:jc w:val="center"/>
        <w:rPr>
          <w:rFonts w:asciiTheme="minorHAnsi" w:hAnsiTheme="minorHAnsi" w:cstheme="minorHAnsi"/>
          <w:sz w:val="20"/>
          <w:szCs w:val="20"/>
        </w:rPr>
      </w:pPr>
      <w:r w:rsidRPr="00792279">
        <w:rPr>
          <w:rFonts w:asciiTheme="minorHAnsi" w:hAnsiTheme="minorHAnsi" w:cstheme="minorHAnsi"/>
          <w:b/>
          <w:sz w:val="32"/>
        </w:rPr>
        <w:t>Sprawozdanie opisowe z wykonania budżetu</w:t>
      </w:r>
    </w:p>
    <w:p w:rsidR="00414232" w:rsidRPr="00792279" w:rsidRDefault="00060C6E" w:rsidP="00792279">
      <w:pPr>
        <w:jc w:val="center"/>
        <w:rPr>
          <w:rFonts w:asciiTheme="minorHAnsi" w:hAnsiTheme="minorHAnsi" w:cstheme="minorHAnsi"/>
          <w:b/>
          <w:sz w:val="32"/>
        </w:rPr>
      </w:pPr>
      <w:r w:rsidRPr="00792279">
        <w:rPr>
          <w:rFonts w:asciiTheme="minorHAnsi" w:hAnsiTheme="minorHAnsi" w:cstheme="minorHAnsi"/>
          <w:b/>
          <w:sz w:val="32"/>
        </w:rPr>
        <w:t>Szkoły Podstawowej im. Bohaterów Armii Krajowej w Prusach</w:t>
      </w:r>
    </w:p>
    <w:p w:rsidR="00414232" w:rsidRPr="00792279" w:rsidRDefault="00414232" w:rsidP="00792279">
      <w:pPr>
        <w:jc w:val="center"/>
        <w:rPr>
          <w:rFonts w:asciiTheme="minorHAnsi" w:hAnsiTheme="minorHAnsi" w:cstheme="minorHAnsi"/>
          <w:b/>
          <w:sz w:val="32"/>
        </w:rPr>
      </w:pPr>
      <w:r w:rsidRPr="00792279">
        <w:rPr>
          <w:rFonts w:asciiTheme="minorHAnsi" w:hAnsiTheme="minorHAnsi" w:cstheme="minorHAnsi"/>
          <w:b/>
          <w:sz w:val="32"/>
        </w:rPr>
        <w:t xml:space="preserve">za </w:t>
      </w:r>
      <w:r w:rsidR="00792279">
        <w:rPr>
          <w:rFonts w:asciiTheme="minorHAnsi" w:hAnsiTheme="minorHAnsi" w:cstheme="minorHAnsi"/>
          <w:b/>
          <w:sz w:val="32"/>
        </w:rPr>
        <w:t>rok 20</w:t>
      </w:r>
      <w:r w:rsidR="004F657F">
        <w:rPr>
          <w:rFonts w:asciiTheme="minorHAnsi" w:hAnsiTheme="minorHAnsi" w:cstheme="minorHAnsi"/>
          <w:b/>
          <w:sz w:val="32"/>
        </w:rPr>
        <w:t>20</w:t>
      </w:r>
    </w:p>
    <w:p w:rsidR="00414232" w:rsidRPr="00792279" w:rsidRDefault="00414232" w:rsidP="002F0853">
      <w:pPr>
        <w:ind w:left="426" w:firstLine="426"/>
        <w:rPr>
          <w:rFonts w:asciiTheme="minorHAnsi" w:hAnsiTheme="minorHAnsi" w:cstheme="minorHAnsi"/>
          <w:sz w:val="28"/>
          <w:szCs w:val="20"/>
        </w:rPr>
      </w:pPr>
    </w:p>
    <w:p w:rsidR="002F0853" w:rsidRDefault="002F0853" w:rsidP="002F0853">
      <w:pPr>
        <w:ind w:left="284" w:firstLine="567"/>
        <w:jc w:val="both"/>
        <w:rPr>
          <w:rFonts w:asciiTheme="minorHAnsi" w:hAnsiTheme="minorHAnsi" w:cstheme="minorHAnsi"/>
          <w:sz w:val="28"/>
          <w:szCs w:val="20"/>
        </w:rPr>
      </w:pPr>
    </w:p>
    <w:p w:rsidR="002F0853" w:rsidRDefault="002F0853" w:rsidP="002F0853">
      <w:pPr>
        <w:ind w:left="284" w:hanging="284"/>
        <w:jc w:val="both"/>
        <w:rPr>
          <w:rFonts w:asciiTheme="minorHAnsi" w:hAnsiTheme="minorHAnsi" w:cstheme="minorHAnsi"/>
        </w:rPr>
      </w:pPr>
    </w:p>
    <w:p w:rsidR="002F0853" w:rsidRDefault="00414232" w:rsidP="002F0853">
      <w:pPr>
        <w:ind w:left="284" w:hanging="284"/>
        <w:jc w:val="both"/>
        <w:rPr>
          <w:rFonts w:asciiTheme="minorHAnsi" w:hAnsiTheme="minorHAnsi" w:cstheme="minorHAnsi"/>
        </w:rPr>
      </w:pPr>
      <w:r w:rsidRPr="00792279">
        <w:rPr>
          <w:rFonts w:asciiTheme="minorHAnsi" w:hAnsiTheme="minorHAnsi" w:cstheme="minorHAnsi"/>
        </w:rPr>
        <w:t xml:space="preserve">W </w:t>
      </w:r>
      <w:r w:rsidR="00256789" w:rsidRPr="00792279">
        <w:rPr>
          <w:rFonts w:asciiTheme="minorHAnsi" w:hAnsiTheme="minorHAnsi" w:cstheme="minorHAnsi"/>
        </w:rPr>
        <w:t xml:space="preserve">Szkole Podstawowej im. Bohaterów Armii Krajowej </w:t>
      </w:r>
      <w:r w:rsidR="00792279">
        <w:rPr>
          <w:rFonts w:asciiTheme="minorHAnsi" w:hAnsiTheme="minorHAnsi" w:cstheme="minorHAnsi"/>
        </w:rPr>
        <w:t>w Prusach zatrudnionych jest</w:t>
      </w:r>
      <w:r w:rsidR="002F0853">
        <w:rPr>
          <w:rFonts w:asciiTheme="minorHAnsi" w:hAnsiTheme="minorHAnsi" w:cstheme="minorHAnsi"/>
        </w:rPr>
        <w:t>:</w:t>
      </w:r>
    </w:p>
    <w:p w:rsidR="002F0853" w:rsidRDefault="002F0853" w:rsidP="002F0853">
      <w:pPr>
        <w:ind w:left="284" w:hanging="284"/>
        <w:jc w:val="both"/>
        <w:rPr>
          <w:rFonts w:asciiTheme="minorHAnsi" w:hAnsiTheme="minorHAnsi" w:cstheme="minorHAnsi"/>
        </w:rPr>
      </w:pPr>
    </w:p>
    <w:p w:rsidR="002F0853" w:rsidRPr="00C22288" w:rsidRDefault="00792279" w:rsidP="002F0853">
      <w:pPr>
        <w:pStyle w:val="Akapitzlist"/>
        <w:numPr>
          <w:ilvl w:val="0"/>
          <w:numId w:val="15"/>
        </w:numPr>
        <w:ind w:left="1560" w:hanging="426"/>
        <w:jc w:val="both"/>
        <w:rPr>
          <w:rFonts w:asciiTheme="minorHAnsi" w:hAnsiTheme="minorHAnsi" w:cstheme="minorHAnsi"/>
        </w:rPr>
      </w:pPr>
      <w:r w:rsidRPr="00C22288">
        <w:rPr>
          <w:rFonts w:asciiTheme="minorHAnsi" w:hAnsiTheme="minorHAnsi" w:cstheme="minorHAnsi"/>
        </w:rPr>
        <w:t>3</w:t>
      </w:r>
      <w:r w:rsidR="00C22288" w:rsidRPr="00C22288">
        <w:rPr>
          <w:rFonts w:asciiTheme="minorHAnsi" w:hAnsiTheme="minorHAnsi" w:cstheme="minorHAnsi"/>
        </w:rPr>
        <w:t>4</w:t>
      </w:r>
      <w:r w:rsidR="00285596" w:rsidRPr="00C22288">
        <w:rPr>
          <w:rFonts w:asciiTheme="minorHAnsi" w:hAnsiTheme="minorHAnsi" w:cstheme="minorHAnsi"/>
        </w:rPr>
        <w:t xml:space="preserve"> </w:t>
      </w:r>
      <w:r w:rsidR="00414232" w:rsidRPr="00C22288">
        <w:rPr>
          <w:rFonts w:asciiTheme="minorHAnsi" w:hAnsiTheme="minorHAnsi" w:cstheme="minorHAnsi"/>
        </w:rPr>
        <w:t xml:space="preserve"> nauczycieli w wymiarze </w:t>
      </w:r>
      <w:r w:rsidR="00170561" w:rsidRPr="00C22288">
        <w:rPr>
          <w:rFonts w:asciiTheme="minorHAnsi" w:hAnsiTheme="minorHAnsi" w:cstheme="minorHAnsi"/>
        </w:rPr>
        <w:t xml:space="preserve"> </w:t>
      </w:r>
      <w:r w:rsidRPr="00C22288">
        <w:rPr>
          <w:rFonts w:asciiTheme="minorHAnsi" w:hAnsiTheme="minorHAnsi" w:cstheme="minorHAnsi"/>
        </w:rPr>
        <w:t>3</w:t>
      </w:r>
      <w:r w:rsidR="00C22288" w:rsidRPr="00C22288">
        <w:rPr>
          <w:rFonts w:asciiTheme="minorHAnsi" w:hAnsiTheme="minorHAnsi" w:cstheme="minorHAnsi"/>
        </w:rPr>
        <w:t>1</w:t>
      </w:r>
      <w:r w:rsidR="00170561" w:rsidRPr="00C22288">
        <w:rPr>
          <w:rFonts w:asciiTheme="minorHAnsi" w:hAnsiTheme="minorHAnsi" w:cstheme="minorHAnsi"/>
        </w:rPr>
        <w:t>,</w:t>
      </w:r>
      <w:r w:rsidR="00C22288" w:rsidRPr="00C22288">
        <w:rPr>
          <w:rFonts w:asciiTheme="minorHAnsi" w:hAnsiTheme="minorHAnsi" w:cstheme="minorHAnsi"/>
        </w:rPr>
        <w:t>24</w:t>
      </w:r>
      <w:r w:rsidR="00447491" w:rsidRPr="00C22288">
        <w:rPr>
          <w:rFonts w:asciiTheme="minorHAnsi" w:hAnsiTheme="minorHAnsi" w:cstheme="minorHAnsi"/>
        </w:rPr>
        <w:t xml:space="preserve"> etatu, </w:t>
      </w:r>
    </w:p>
    <w:p w:rsidR="002F0853" w:rsidRPr="00C22288" w:rsidRDefault="00792279" w:rsidP="002F0853">
      <w:pPr>
        <w:pStyle w:val="Akapitzlist"/>
        <w:numPr>
          <w:ilvl w:val="0"/>
          <w:numId w:val="15"/>
        </w:numPr>
        <w:ind w:left="1560" w:hanging="426"/>
        <w:jc w:val="both"/>
        <w:rPr>
          <w:rFonts w:asciiTheme="minorHAnsi" w:hAnsiTheme="minorHAnsi" w:cstheme="minorHAnsi"/>
        </w:rPr>
      </w:pPr>
      <w:r w:rsidRPr="00C22288">
        <w:rPr>
          <w:rFonts w:asciiTheme="minorHAnsi" w:hAnsiTheme="minorHAnsi" w:cstheme="minorHAnsi"/>
        </w:rPr>
        <w:t>9</w:t>
      </w:r>
      <w:r w:rsidR="00414232" w:rsidRPr="00C22288">
        <w:rPr>
          <w:rFonts w:asciiTheme="minorHAnsi" w:hAnsiTheme="minorHAnsi" w:cstheme="minorHAnsi"/>
        </w:rPr>
        <w:t xml:space="preserve"> pracowników obsługi szkół– na </w:t>
      </w:r>
      <w:r w:rsidRPr="00C22288">
        <w:rPr>
          <w:rFonts w:asciiTheme="minorHAnsi" w:hAnsiTheme="minorHAnsi" w:cstheme="minorHAnsi"/>
        </w:rPr>
        <w:t>8</w:t>
      </w:r>
      <w:r w:rsidR="000C3E00" w:rsidRPr="00C22288">
        <w:rPr>
          <w:rFonts w:asciiTheme="minorHAnsi" w:hAnsiTheme="minorHAnsi" w:cstheme="minorHAnsi"/>
        </w:rPr>
        <w:t>,5</w:t>
      </w:r>
      <w:r w:rsidR="00414232" w:rsidRPr="00C22288">
        <w:rPr>
          <w:rFonts w:asciiTheme="minorHAnsi" w:hAnsiTheme="minorHAnsi" w:cstheme="minorHAnsi"/>
        </w:rPr>
        <w:t xml:space="preserve"> etatu, </w:t>
      </w:r>
    </w:p>
    <w:p w:rsidR="002F0853" w:rsidRPr="00C22288" w:rsidRDefault="00414232" w:rsidP="002F0853">
      <w:pPr>
        <w:pStyle w:val="Akapitzlist"/>
        <w:numPr>
          <w:ilvl w:val="0"/>
          <w:numId w:val="15"/>
        </w:numPr>
        <w:ind w:left="1560" w:hanging="426"/>
        <w:jc w:val="both"/>
        <w:rPr>
          <w:rFonts w:asciiTheme="minorHAnsi" w:hAnsiTheme="minorHAnsi" w:cstheme="minorHAnsi"/>
        </w:rPr>
      </w:pPr>
      <w:r w:rsidRPr="00C22288">
        <w:rPr>
          <w:rFonts w:asciiTheme="minorHAnsi" w:hAnsiTheme="minorHAnsi" w:cstheme="minorHAnsi"/>
        </w:rPr>
        <w:t>5 pracowników obsługi dowożenia uczniów w wymiarze 4</w:t>
      </w:r>
      <w:r w:rsidR="00104C22" w:rsidRPr="00C22288">
        <w:rPr>
          <w:rFonts w:asciiTheme="minorHAnsi" w:hAnsiTheme="minorHAnsi" w:cstheme="minorHAnsi"/>
        </w:rPr>
        <w:t>,</w:t>
      </w:r>
      <w:r w:rsidR="00C22288" w:rsidRPr="00C22288">
        <w:rPr>
          <w:rFonts w:asciiTheme="minorHAnsi" w:hAnsiTheme="minorHAnsi" w:cstheme="minorHAnsi"/>
        </w:rPr>
        <w:t>25</w:t>
      </w:r>
      <w:r w:rsidRPr="00C22288">
        <w:rPr>
          <w:rFonts w:asciiTheme="minorHAnsi" w:hAnsiTheme="minorHAnsi" w:cstheme="minorHAnsi"/>
        </w:rPr>
        <w:t xml:space="preserve"> etatu </w:t>
      </w:r>
    </w:p>
    <w:p w:rsidR="00285596" w:rsidRPr="00C22288" w:rsidRDefault="00447491" w:rsidP="002F0853">
      <w:pPr>
        <w:pStyle w:val="Akapitzlist"/>
        <w:numPr>
          <w:ilvl w:val="0"/>
          <w:numId w:val="15"/>
        </w:numPr>
        <w:ind w:left="1560" w:hanging="426"/>
        <w:jc w:val="both"/>
        <w:rPr>
          <w:rFonts w:asciiTheme="minorHAnsi" w:hAnsiTheme="minorHAnsi" w:cstheme="minorHAnsi"/>
        </w:rPr>
      </w:pPr>
      <w:r w:rsidRPr="00C22288">
        <w:rPr>
          <w:rFonts w:asciiTheme="minorHAnsi" w:hAnsiTheme="minorHAnsi" w:cstheme="minorHAnsi"/>
        </w:rPr>
        <w:t>oraz 3 pracowników administracji</w:t>
      </w:r>
      <w:r w:rsidR="00414232" w:rsidRPr="00C22288">
        <w:rPr>
          <w:rFonts w:asciiTheme="minorHAnsi" w:hAnsiTheme="minorHAnsi" w:cstheme="minorHAnsi"/>
        </w:rPr>
        <w:t xml:space="preserve"> w wymiarze 2,</w:t>
      </w:r>
      <w:r w:rsidR="00714272" w:rsidRPr="00C22288">
        <w:rPr>
          <w:rFonts w:asciiTheme="minorHAnsi" w:hAnsiTheme="minorHAnsi" w:cstheme="minorHAnsi"/>
        </w:rPr>
        <w:t>7</w:t>
      </w:r>
      <w:r w:rsidR="00414232" w:rsidRPr="00C22288">
        <w:rPr>
          <w:rFonts w:asciiTheme="minorHAnsi" w:hAnsiTheme="minorHAnsi" w:cstheme="minorHAnsi"/>
        </w:rPr>
        <w:t xml:space="preserve"> etatu. </w:t>
      </w:r>
    </w:p>
    <w:p w:rsidR="002F0853" w:rsidRPr="00C22288" w:rsidRDefault="002F0853" w:rsidP="00792279">
      <w:pPr>
        <w:jc w:val="both"/>
        <w:rPr>
          <w:rFonts w:asciiTheme="minorHAnsi" w:hAnsiTheme="minorHAnsi" w:cstheme="minorHAnsi"/>
        </w:rPr>
      </w:pPr>
    </w:p>
    <w:p w:rsidR="00414232" w:rsidRPr="00792279" w:rsidRDefault="00792279" w:rsidP="00792279">
      <w:pPr>
        <w:jc w:val="both"/>
        <w:rPr>
          <w:rFonts w:asciiTheme="minorHAnsi" w:hAnsiTheme="minorHAnsi" w:cstheme="minorHAnsi"/>
        </w:rPr>
      </w:pPr>
      <w:r>
        <w:rPr>
          <w:rFonts w:asciiTheme="minorHAnsi" w:hAnsiTheme="minorHAnsi" w:cstheme="minorHAnsi"/>
        </w:rPr>
        <w:t xml:space="preserve">Do w/w placówki </w:t>
      </w:r>
      <w:r w:rsidR="00414232" w:rsidRPr="00792279">
        <w:rPr>
          <w:rFonts w:asciiTheme="minorHAnsi" w:hAnsiTheme="minorHAnsi" w:cstheme="minorHAnsi"/>
        </w:rPr>
        <w:t>uczęszcza</w:t>
      </w:r>
      <w:r w:rsidR="00C84742" w:rsidRPr="00792279">
        <w:rPr>
          <w:rFonts w:asciiTheme="minorHAnsi" w:hAnsiTheme="minorHAnsi" w:cstheme="minorHAnsi"/>
        </w:rPr>
        <w:t xml:space="preserve"> </w:t>
      </w:r>
      <w:r w:rsidR="000C3E00" w:rsidRPr="00792279">
        <w:rPr>
          <w:rFonts w:asciiTheme="minorHAnsi" w:hAnsiTheme="minorHAnsi" w:cstheme="minorHAnsi"/>
        </w:rPr>
        <w:t xml:space="preserve"> - </w:t>
      </w:r>
      <w:r w:rsidR="00E20607" w:rsidRPr="00153A07">
        <w:rPr>
          <w:rFonts w:asciiTheme="minorHAnsi" w:hAnsiTheme="minorHAnsi" w:cstheme="minorHAnsi"/>
        </w:rPr>
        <w:t>2</w:t>
      </w:r>
      <w:r w:rsidR="00153A07" w:rsidRPr="00153A07">
        <w:rPr>
          <w:rFonts w:asciiTheme="minorHAnsi" w:hAnsiTheme="minorHAnsi" w:cstheme="minorHAnsi"/>
        </w:rPr>
        <w:t>19</w:t>
      </w:r>
      <w:r w:rsidR="00414232" w:rsidRPr="00153A07">
        <w:rPr>
          <w:rFonts w:asciiTheme="minorHAnsi" w:hAnsiTheme="minorHAnsi" w:cstheme="minorHAnsi"/>
        </w:rPr>
        <w:t xml:space="preserve"> uczniów</w:t>
      </w:r>
      <w:r w:rsidR="00414232" w:rsidRPr="00792279">
        <w:rPr>
          <w:rFonts w:asciiTheme="minorHAnsi" w:hAnsiTheme="minorHAnsi" w:cstheme="minorHAnsi"/>
        </w:rPr>
        <w:t xml:space="preserve">. </w:t>
      </w:r>
    </w:p>
    <w:p w:rsidR="00E20607" w:rsidRDefault="00E20607" w:rsidP="00E20607">
      <w:pPr>
        <w:pStyle w:val="Tekstpodstawowywcity"/>
        <w:jc w:val="both"/>
        <w:rPr>
          <w:rFonts w:asciiTheme="minorHAnsi" w:hAnsiTheme="minorHAnsi" w:cstheme="minorHAnsi"/>
          <w:sz w:val="24"/>
        </w:rPr>
      </w:pPr>
      <w:r>
        <w:rPr>
          <w:rFonts w:asciiTheme="minorHAnsi" w:hAnsiTheme="minorHAnsi" w:cstheme="minorHAnsi"/>
          <w:sz w:val="24"/>
        </w:rPr>
        <w:t xml:space="preserve">         </w:t>
      </w:r>
    </w:p>
    <w:p w:rsidR="00414232" w:rsidRPr="00792279" w:rsidRDefault="00414232" w:rsidP="00E20607">
      <w:pPr>
        <w:pStyle w:val="Tekstpodstawowywcity"/>
        <w:ind w:firstLine="0"/>
        <w:jc w:val="both"/>
        <w:rPr>
          <w:rFonts w:asciiTheme="minorHAnsi" w:hAnsiTheme="minorHAnsi" w:cstheme="minorHAnsi"/>
          <w:sz w:val="24"/>
        </w:rPr>
      </w:pPr>
      <w:r w:rsidRPr="00792279">
        <w:rPr>
          <w:rFonts w:asciiTheme="minorHAnsi" w:hAnsiTheme="minorHAnsi" w:cstheme="minorHAnsi"/>
          <w:sz w:val="24"/>
        </w:rPr>
        <w:t>Środki budżetowe zgodnie z planem finansowym jednostki realizowan</w:t>
      </w:r>
      <w:r w:rsidR="00104C22" w:rsidRPr="00792279">
        <w:rPr>
          <w:rFonts w:asciiTheme="minorHAnsi" w:hAnsiTheme="minorHAnsi" w:cstheme="minorHAnsi"/>
          <w:sz w:val="24"/>
        </w:rPr>
        <w:t>e są</w:t>
      </w:r>
      <w:r w:rsidRPr="00792279">
        <w:rPr>
          <w:rFonts w:asciiTheme="minorHAnsi" w:hAnsiTheme="minorHAnsi" w:cstheme="minorHAnsi"/>
          <w:sz w:val="24"/>
        </w:rPr>
        <w:t xml:space="preserve"> w rozdziałach:</w:t>
      </w:r>
    </w:p>
    <w:p w:rsidR="00414232" w:rsidRPr="00792279" w:rsidRDefault="00414232" w:rsidP="00792279">
      <w:pPr>
        <w:jc w:val="both"/>
        <w:rPr>
          <w:rFonts w:asciiTheme="minorHAnsi" w:hAnsiTheme="minorHAnsi" w:cstheme="minorHAnsi"/>
        </w:rPr>
      </w:pPr>
    </w:p>
    <w:p w:rsidR="00414232" w:rsidRPr="00792279" w:rsidRDefault="00414232" w:rsidP="00792279">
      <w:pPr>
        <w:jc w:val="both"/>
        <w:rPr>
          <w:rFonts w:asciiTheme="minorHAnsi" w:hAnsiTheme="minorHAnsi" w:cstheme="minorHAnsi"/>
        </w:rPr>
      </w:pPr>
      <w:r w:rsidRPr="00792279">
        <w:rPr>
          <w:rFonts w:asciiTheme="minorHAnsi" w:hAnsiTheme="minorHAnsi" w:cstheme="minorHAnsi"/>
        </w:rPr>
        <w:t xml:space="preserve">                 </w:t>
      </w:r>
      <w:r w:rsidRPr="00447491">
        <w:rPr>
          <w:rFonts w:asciiTheme="minorHAnsi" w:hAnsiTheme="minorHAnsi" w:cstheme="minorHAnsi"/>
        </w:rPr>
        <w:t>80101</w:t>
      </w:r>
      <w:r w:rsidRPr="00792279">
        <w:rPr>
          <w:rFonts w:asciiTheme="minorHAnsi" w:hAnsiTheme="minorHAnsi" w:cstheme="minorHAnsi"/>
        </w:rPr>
        <w:t xml:space="preserve"> – Szkoły podstawowe                                                  </w:t>
      </w:r>
    </w:p>
    <w:p w:rsidR="00414232" w:rsidRPr="00792279" w:rsidRDefault="004F657F" w:rsidP="00792279">
      <w:pPr>
        <w:jc w:val="both"/>
        <w:rPr>
          <w:rFonts w:asciiTheme="minorHAnsi" w:hAnsiTheme="minorHAnsi" w:cstheme="minorHAnsi"/>
        </w:rPr>
      </w:pPr>
      <w:r>
        <w:rPr>
          <w:rFonts w:asciiTheme="minorHAnsi" w:hAnsiTheme="minorHAnsi" w:cstheme="minorHAnsi"/>
        </w:rPr>
        <w:t xml:space="preserve">               </w:t>
      </w:r>
      <w:r w:rsidR="00414232" w:rsidRPr="00792279">
        <w:rPr>
          <w:rFonts w:asciiTheme="minorHAnsi" w:hAnsiTheme="minorHAnsi" w:cstheme="minorHAnsi"/>
        </w:rPr>
        <w:t xml:space="preserve"> </w:t>
      </w:r>
      <w:r>
        <w:rPr>
          <w:rFonts w:asciiTheme="minorHAnsi" w:hAnsiTheme="minorHAnsi" w:cstheme="minorHAnsi"/>
        </w:rPr>
        <w:t xml:space="preserve"> </w:t>
      </w:r>
      <w:r w:rsidR="00414232" w:rsidRPr="00792279">
        <w:rPr>
          <w:rFonts w:asciiTheme="minorHAnsi" w:hAnsiTheme="minorHAnsi" w:cstheme="minorHAnsi"/>
        </w:rPr>
        <w:t xml:space="preserve">80113 – Dowożenie uczniów do szkól                                     </w:t>
      </w:r>
    </w:p>
    <w:p w:rsidR="00414232" w:rsidRPr="00792279" w:rsidRDefault="00414232" w:rsidP="00792279">
      <w:pPr>
        <w:jc w:val="both"/>
        <w:rPr>
          <w:rFonts w:asciiTheme="minorHAnsi" w:hAnsiTheme="minorHAnsi" w:cstheme="minorHAnsi"/>
        </w:rPr>
      </w:pPr>
      <w:r w:rsidRPr="00792279">
        <w:rPr>
          <w:rFonts w:asciiTheme="minorHAnsi" w:hAnsiTheme="minorHAnsi" w:cstheme="minorHAnsi"/>
        </w:rPr>
        <w:t xml:space="preserve">                 80146 – Dokształcanie i doskonalenie nauczycieli                 </w:t>
      </w:r>
    </w:p>
    <w:p w:rsidR="00D869E9" w:rsidRDefault="00055BD8" w:rsidP="00792279">
      <w:pPr>
        <w:jc w:val="both"/>
        <w:rPr>
          <w:rFonts w:asciiTheme="minorHAnsi" w:hAnsiTheme="minorHAnsi" w:cstheme="minorHAnsi"/>
        </w:rPr>
      </w:pPr>
      <w:r w:rsidRPr="00792279">
        <w:rPr>
          <w:rFonts w:asciiTheme="minorHAnsi" w:hAnsiTheme="minorHAnsi" w:cstheme="minorHAnsi"/>
        </w:rPr>
        <w:t xml:space="preserve">                 80150 – </w:t>
      </w:r>
      <w:r w:rsidR="004E52C5" w:rsidRPr="00792279">
        <w:rPr>
          <w:rFonts w:asciiTheme="minorHAnsi" w:hAnsiTheme="minorHAnsi" w:cstheme="minorHAnsi"/>
        </w:rPr>
        <w:t xml:space="preserve">Realizacja zadań wymagających stosowania specjalnej organizacji nauki i metod </w:t>
      </w:r>
      <w:r w:rsidR="00D869E9">
        <w:rPr>
          <w:rFonts w:asciiTheme="minorHAnsi" w:hAnsiTheme="minorHAnsi" w:cstheme="minorHAnsi"/>
        </w:rPr>
        <w:t xml:space="preserve"> </w:t>
      </w:r>
    </w:p>
    <w:p w:rsidR="001B113B" w:rsidRPr="00792279" w:rsidRDefault="00D869E9" w:rsidP="004F657F">
      <w:pPr>
        <w:jc w:val="both"/>
        <w:rPr>
          <w:rFonts w:asciiTheme="minorHAnsi" w:hAnsiTheme="minorHAnsi" w:cstheme="minorHAnsi"/>
        </w:rPr>
      </w:pPr>
      <w:r>
        <w:rPr>
          <w:rFonts w:asciiTheme="minorHAnsi" w:hAnsiTheme="minorHAnsi" w:cstheme="minorHAnsi"/>
        </w:rPr>
        <w:t xml:space="preserve">                               </w:t>
      </w:r>
      <w:r w:rsidR="00B642C2">
        <w:rPr>
          <w:rFonts w:asciiTheme="minorHAnsi" w:hAnsiTheme="minorHAnsi" w:cstheme="minorHAnsi"/>
        </w:rPr>
        <w:t xml:space="preserve"> </w:t>
      </w:r>
      <w:r w:rsidR="004E52C5" w:rsidRPr="00792279">
        <w:rPr>
          <w:rFonts w:asciiTheme="minorHAnsi" w:hAnsiTheme="minorHAnsi" w:cstheme="minorHAnsi"/>
        </w:rPr>
        <w:t>pracy dla dzieci i młodzieży w szkołach podstawowych</w:t>
      </w:r>
    </w:p>
    <w:p w:rsidR="00414232" w:rsidRPr="00792279" w:rsidRDefault="00414232" w:rsidP="00792279">
      <w:pPr>
        <w:jc w:val="both"/>
        <w:rPr>
          <w:rFonts w:asciiTheme="minorHAnsi" w:hAnsiTheme="minorHAnsi" w:cstheme="minorHAnsi"/>
        </w:rPr>
      </w:pPr>
      <w:r w:rsidRPr="00792279">
        <w:rPr>
          <w:rFonts w:asciiTheme="minorHAnsi" w:hAnsiTheme="minorHAnsi" w:cstheme="minorHAnsi"/>
        </w:rPr>
        <w:t xml:space="preserve">                 80195 – Pozostała działalność                                                 </w:t>
      </w:r>
    </w:p>
    <w:p w:rsidR="00414232" w:rsidRPr="00792279" w:rsidRDefault="00414232" w:rsidP="00792279">
      <w:pPr>
        <w:jc w:val="both"/>
        <w:rPr>
          <w:rFonts w:asciiTheme="minorHAnsi" w:hAnsiTheme="minorHAnsi" w:cstheme="minorHAnsi"/>
        </w:rPr>
      </w:pPr>
      <w:r w:rsidRPr="00792279">
        <w:rPr>
          <w:rFonts w:asciiTheme="minorHAnsi" w:hAnsiTheme="minorHAnsi" w:cstheme="minorHAnsi"/>
        </w:rPr>
        <w:t xml:space="preserve">                 85401 – Świetlice szkolne                                                        </w:t>
      </w:r>
    </w:p>
    <w:p w:rsidR="00414232" w:rsidRPr="00792279" w:rsidRDefault="00414232" w:rsidP="00792279">
      <w:pPr>
        <w:jc w:val="both"/>
        <w:rPr>
          <w:rFonts w:asciiTheme="minorHAnsi" w:hAnsiTheme="minorHAnsi" w:cstheme="minorHAnsi"/>
        </w:rPr>
      </w:pPr>
      <w:r w:rsidRPr="00792279">
        <w:rPr>
          <w:rFonts w:asciiTheme="minorHAnsi" w:hAnsiTheme="minorHAnsi" w:cstheme="minorHAnsi"/>
        </w:rPr>
        <w:t xml:space="preserve">                 </w:t>
      </w:r>
    </w:p>
    <w:p w:rsidR="00414232" w:rsidRPr="00792279" w:rsidRDefault="00414232" w:rsidP="00792279">
      <w:pPr>
        <w:jc w:val="both"/>
        <w:rPr>
          <w:rFonts w:asciiTheme="minorHAnsi" w:hAnsiTheme="minorHAnsi" w:cstheme="minorHAnsi"/>
        </w:rPr>
      </w:pPr>
      <w:r w:rsidRPr="00792279">
        <w:rPr>
          <w:rFonts w:asciiTheme="minorHAnsi" w:hAnsiTheme="minorHAnsi" w:cstheme="minorHAnsi"/>
        </w:rPr>
        <w:t xml:space="preserve">                </w:t>
      </w:r>
    </w:p>
    <w:p w:rsidR="002F0853" w:rsidRDefault="00414232" w:rsidP="00792279">
      <w:pPr>
        <w:jc w:val="both"/>
        <w:rPr>
          <w:rFonts w:asciiTheme="minorHAnsi" w:hAnsiTheme="minorHAnsi" w:cstheme="minorHAnsi"/>
        </w:rPr>
      </w:pPr>
      <w:r w:rsidRPr="00792279">
        <w:rPr>
          <w:rFonts w:asciiTheme="minorHAnsi" w:hAnsiTheme="minorHAnsi" w:cstheme="minorHAnsi"/>
        </w:rPr>
        <w:t xml:space="preserve">Ogółem wydatki na realizację zadań oświatowych w w/w rozdziałach </w:t>
      </w:r>
      <w:r w:rsidR="00447491">
        <w:rPr>
          <w:rFonts w:asciiTheme="minorHAnsi" w:hAnsiTheme="minorHAnsi" w:cstheme="minorHAnsi"/>
        </w:rPr>
        <w:t xml:space="preserve">w </w:t>
      </w:r>
      <w:r w:rsidR="00256789" w:rsidRPr="00792279">
        <w:rPr>
          <w:rFonts w:asciiTheme="minorHAnsi" w:hAnsiTheme="minorHAnsi" w:cstheme="minorHAnsi"/>
        </w:rPr>
        <w:t>20</w:t>
      </w:r>
      <w:r w:rsidR="004F657F">
        <w:rPr>
          <w:rFonts w:asciiTheme="minorHAnsi" w:hAnsiTheme="minorHAnsi" w:cstheme="minorHAnsi"/>
        </w:rPr>
        <w:t>20</w:t>
      </w:r>
      <w:r w:rsidR="004B718D" w:rsidRPr="00792279">
        <w:rPr>
          <w:rFonts w:asciiTheme="minorHAnsi" w:hAnsiTheme="minorHAnsi" w:cstheme="minorHAnsi"/>
        </w:rPr>
        <w:t xml:space="preserve"> roku</w:t>
      </w:r>
      <w:r w:rsidRPr="00792279">
        <w:rPr>
          <w:rFonts w:asciiTheme="minorHAnsi" w:hAnsiTheme="minorHAnsi" w:cstheme="minorHAnsi"/>
        </w:rPr>
        <w:t xml:space="preserve"> wyniosły  </w:t>
      </w:r>
      <w:r w:rsidR="00FA0D59">
        <w:rPr>
          <w:rFonts w:asciiTheme="minorHAnsi" w:hAnsiTheme="minorHAnsi" w:cstheme="minorHAnsi"/>
        </w:rPr>
        <w:t>4 </w:t>
      </w:r>
      <w:r w:rsidR="004F657F">
        <w:rPr>
          <w:rFonts w:asciiTheme="minorHAnsi" w:hAnsiTheme="minorHAnsi" w:cstheme="minorHAnsi"/>
        </w:rPr>
        <w:t>131</w:t>
      </w:r>
      <w:r w:rsidR="00FA0D59">
        <w:rPr>
          <w:rFonts w:asciiTheme="minorHAnsi" w:hAnsiTheme="minorHAnsi" w:cstheme="minorHAnsi"/>
        </w:rPr>
        <w:t> </w:t>
      </w:r>
      <w:r w:rsidR="004F657F">
        <w:rPr>
          <w:rFonts w:asciiTheme="minorHAnsi" w:hAnsiTheme="minorHAnsi" w:cstheme="minorHAnsi"/>
        </w:rPr>
        <w:t>585</w:t>
      </w:r>
      <w:r w:rsidR="00FA0D59">
        <w:rPr>
          <w:rFonts w:asciiTheme="minorHAnsi" w:hAnsiTheme="minorHAnsi" w:cstheme="minorHAnsi"/>
        </w:rPr>
        <w:t>,</w:t>
      </w:r>
      <w:r w:rsidR="004F657F">
        <w:rPr>
          <w:rFonts w:asciiTheme="minorHAnsi" w:hAnsiTheme="minorHAnsi" w:cstheme="minorHAnsi"/>
        </w:rPr>
        <w:t>35</w:t>
      </w:r>
      <w:r w:rsidRPr="00792279">
        <w:rPr>
          <w:rFonts w:asciiTheme="minorHAnsi" w:hAnsiTheme="minorHAnsi" w:cstheme="minorHAnsi"/>
        </w:rPr>
        <w:t xml:space="preserve"> zł  tj. </w:t>
      </w:r>
      <w:r w:rsidR="00FA0D59" w:rsidRPr="008A2E85">
        <w:rPr>
          <w:rFonts w:asciiTheme="minorHAnsi" w:hAnsiTheme="minorHAnsi" w:cstheme="minorHAnsi"/>
        </w:rPr>
        <w:t>9</w:t>
      </w:r>
      <w:r w:rsidR="008A2E85" w:rsidRPr="008A2E85">
        <w:rPr>
          <w:rFonts w:asciiTheme="minorHAnsi" w:hAnsiTheme="minorHAnsi" w:cstheme="minorHAnsi"/>
        </w:rPr>
        <w:t>3</w:t>
      </w:r>
      <w:r w:rsidR="00FA0D59" w:rsidRPr="008A2E85">
        <w:rPr>
          <w:rFonts w:asciiTheme="minorHAnsi" w:hAnsiTheme="minorHAnsi" w:cstheme="minorHAnsi"/>
        </w:rPr>
        <w:t>,</w:t>
      </w:r>
      <w:r w:rsidR="008A2E85" w:rsidRPr="008A2E85">
        <w:rPr>
          <w:rFonts w:asciiTheme="minorHAnsi" w:hAnsiTheme="minorHAnsi" w:cstheme="minorHAnsi"/>
        </w:rPr>
        <w:t>7</w:t>
      </w:r>
      <w:r w:rsidR="00850939">
        <w:rPr>
          <w:rFonts w:asciiTheme="minorHAnsi" w:hAnsiTheme="minorHAnsi" w:cstheme="minorHAnsi"/>
        </w:rPr>
        <w:t>2</w:t>
      </w:r>
      <w:r w:rsidRPr="008A2E85">
        <w:rPr>
          <w:rFonts w:asciiTheme="minorHAnsi" w:hAnsiTheme="minorHAnsi" w:cstheme="minorHAnsi"/>
        </w:rPr>
        <w:t xml:space="preserve"> %</w:t>
      </w:r>
      <w:r w:rsidRPr="00792279">
        <w:rPr>
          <w:rFonts w:asciiTheme="minorHAnsi" w:hAnsiTheme="minorHAnsi" w:cstheme="minorHAnsi"/>
        </w:rPr>
        <w:t xml:space="preserve">  planowanych  </w:t>
      </w:r>
      <w:r w:rsidR="00CC1420" w:rsidRPr="00792279">
        <w:rPr>
          <w:rFonts w:asciiTheme="minorHAnsi" w:hAnsiTheme="minorHAnsi" w:cstheme="minorHAnsi"/>
        </w:rPr>
        <w:t xml:space="preserve">na ten rok </w:t>
      </w:r>
      <w:r w:rsidRPr="00792279">
        <w:rPr>
          <w:rFonts w:asciiTheme="minorHAnsi" w:hAnsiTheme="minorHAnsi" w:cstheme="minorHAnsi"/>
        </w:rPr>
        <w:t>środków</w:t>
      </w:r>
      <w:r w:rsidR="00447491">
        <w:rPr>
          <w:rFonts w:asciiTheme="minorHAnsi" w:hAnsiTheme="minorHAnsi" w:cstheme="minorHAnsi"/>
        </w:rPr>
        <w:t>,</w:t>
      </w:r>
      <w:r w:rsidRPr="00792279">
        <w:rPr>
          <w:rFonts w:asciiTheme="minorHAnsi" w:hAnsiTheme="minorHAnsi" w:cstheme="minorHAnsi"/>
        </w:rPr>
        <w:t xml:space="preserve"> </w:t>
      </w:r>
      <w:r w:rsidR="00FC361F">
        <w:rPr>
          <w:rFonts w:asciiTheme="minorHAnsi" w:hAnsiTheme="minorHAnsi" w:cstheme="minorHAnsi"/>
        </w:rPr>
        <w:t xml:space="preserve">w tym: </w:t>
      </w:r>
    </w:p>
    <w:p w:rsidR="002F0853" w:rsidRDefault="002F0853" w:rsidP="00792279">
      <w:pPr>
        <w:jc w:val="both"/>
        <w:rPr>
          <w:rFonts w:asciiTheme="minorHAnsi" w:hAnsiTheme="minorHAnsi" w:cstheme="minorHAnsi"/>
        </w:rPr>
      </w:pPr>
    </w:p>
    <w:p w:rsidR="00414232" w:rsidRDefault="00414232" w:rsidP="002F0853">
      <w:pPr>
        <w:pStyle w:val="Akapitzlist"/>
        <w:numPr>
          <w:ilvl w:val="0"/>
          <w:numId w:val="16"/>
        </w:numPr>
        <w:jc w:val="both"/>
        <w:rPr>
          <w:rFonts w:asciiTheme="minorHAnsi" w:hAnsiTheme="minorHAnsi" w:cstheme="minorHAnsi"/>
        </w:rPr>
      </w:pPr>
      <w:r w:rsidRPr="002F0853">
        <w:rPr>
          <w:rFonts w:asciiTheme="minorHAnsi" w:hAnsiTheme="minorHAnsi" w:cstheme="minorHAnsi"/>
        </w:rPr>
        <w:t xml:space="preserve">Dział 801 – Oświata i Wychowanie  </w:t>
      </w:r>
      <w:r w:rsidR="00F32C9A" w:rsidRPr="002F0853">
        <w:rPr>
          <w:rFonts w:asciiTheme="minorHAnsi" w:hAnsiTheme="minorHAnsi" w:cstheme="minorHAnsi"/>
        </w:rPr>
        <w:t xml:space="preserve">               </w:t>
      </w:r>
      <w:r w:rsidR="00FA0D59" w:rsidRPr="002F0853">
        <w:rPr>
          <w:rFonts w:asciiTheme="minorHAnsi" w:hAnsiTheme="minorHAnsi" w:cstheme="minorHAnsi"/>
        </w:rPr>
        <w:t xml:space="preserve"> </w:t>
      </w:r>
      <w:r w:rsidR="00F32C9A" w:rsidRPr="002F0853">
        <w:rPr>
          <w:rFonts w:asciiTheme="minorHAnsi" w:hAnsiTheme="minorHAnsi" w:cstheme="minorHAnsi"/>
        </w:rPr>
        <w:t xml:space="preserve"> -   </w:t>
      </w:r>
      <w:r w:rsidR="00FA0D59" w:rsidRPr="002F0853">
        <w:rPr>
          <w:rFonts w:asciiTheme="minorHAnsi" w:hAnsiTheme="minorHAnsi" w:cstheme="minorHAnsi"/>
        </w:rPr>
        <w:t>4 </w:t>
      </w:r>
      <w:r w:rsidR="004F657F">
        <w:rPr>
          <w:rFonts w:asciiTheme="minorHAnsi" w:hAnsiTheme="minorHAnsi" w:cstheme="minorHAnsi"/>
        </w:rPr>
        <w:t>022</w:t>
      </w:r>
      <w:r w:rsidR="00FA0D59" w:rsidRPr="002F0853">
        <w:rPr>
          <w:rFonts w:asciiTheme="minorHAnsi" w:hAnsiTheme="minorHAnsi" w:cstheme="minorHAnsi"/>
        </w:rPr>
        <w:t> </w:t>
      </w:r>
      <w:r w:rsidR="004F657F">
        <w:rPr>
          <w:rFonts w:asciiTheme="minorHAnsi" w:hAnsiTheme="minorHAnsi" w:cstheme="minorHAnsi"/>
        </w:rPr>
        <w:t>585</w:t>
      </w:r>
      <w:r w:rsidR="00FA0D59" w:rsidRPr="002F0853">
        <w:rPr>
          <w:rFonts w:asciiTheme="minorHAnsi" w:hAnsiTheme="minorHAnsi" w:cstheme="minorHAnsi"/>
        </w:rPr>
        <w:t>,</w:t>
      </w:r>
      <w:r w:rsidR="004F657F">
        <w:rPr>
          <w:rFonts w:asciiTheme="minorHAnsi" w:hAnsiTheme="minorHAnsi" w:cstheme="minorHAnsi"/>
        </w:rPr>
        <w:t>99</w:t>
      </w:r>
      <w:r w:rsidRPr="002F0853">
        <w:rPr>
          <w:rFonts w:asciiTheme="minorHAnsi" w:hAnsiTheme="minorHAnsi" w:cstheme="minorHAnsi"/>
        </w:rPr>
        <w:t xml:space="preserve"> zł</w:t>
      </w:r>
    </w:p>
    <w:p w:rsidR="002F0853" w:rsidRDefault="002F0853" w:rsidP="002F0853">
      <w:pPr>
        <w:pStyle w:val="Akapitzlist"/>
        <w:jc w:val="both"/>
        <w:rPr>
          <w:rFonts w:asciiTheme="minorHAnsi" w:hAnsiTheme="minorHAnsi" w:cstheme="minorHAnsi"/>
        </w:rPr>
      </w:pPr>
    </w:p>
    <w:p w:rsidR="0078156B" w:rsidRPr="002F0853" w:rsidRDefault="00414232" w:rsidP="00FA0D59">
      <w:pPr>
        <w:pStyle w:val="Akapitzlist"/>
        <w:numPr>
          <w:ilvl w:val="0"/>
          <w:numId w:val="16"/>
        </w:numPr>
        <w:jc w:val="both"/>
        <w:rPr>
          <w:rFonts w:asciiTheme="minorHAnsi" w:hAnsiTheme="minorHAnsi" w:cstheme="minorHAnsi"/>
        </w:rPr>
      </w:pPr>
      <w:r w:rsidRPr="002F0853">
        <w:rPr>
          <w:rFonts w:asciiTheme="minorHAnsi" w:hAnsiTheme="minorHAnsi" w:cstheme="minorHAnsi"/>
        </w:rPr>
        <w:t>Dział 854 – Edukacyjna opie</w:t>
      </w:r>
      <w:r w:rsidR="00F32C9A" w:rsidRPr="002F0853">
        <w:rPr>
          <w:rFonts w:asciiTheme="minorHAnsi" w:hAnsiTheme="minorHAnsi" w:cstheme="minorHAnsi"/>
        </w:rPr>
        <w:t xml:space="preserve">ka wychowawcza </w:t>
      </w:r>
      <w:r w:rsidR="00F97D1D" w:rsidRPr="002F0853">
        <w:rPr>
          <w:rFonts w:asciiTheme="minorHAnsi" w:hAnsiTheme="minorHAnsi" w:cstheme="minorHAnsi"/>
        </w:rPr>
        <w:t xml:space="preserve"> </w:t>
      </w:r>
      <w:r w:rsidR="00F32C9A" w:rsidRPr="002F0853">
        <w:rPr>
          <w:rFonts w:asciiTheme="minorHAnsi" w:hAnsiTheme="minorHAnsi" w:cstheme="minorHAnsi"/>
        </w:rPr>
        <w:t xml:space="preserve">-     </w:t>
      </w:r>
      <w:r w:rsidR="00C9654A" w:rsidRPr="002F0853">
        <w:rPr>
          <w:rFonts w:asciiTheme="minorHAnsi" w:hAnsiTheme="minorHAnsi" w:cstheme="minorHAnsi"/>
        </w:rPr>
        <w:t xml:space="preserve"> </w:t>
      </w:r>
      <w:r w:rsidR="00FA0D59" w:rsidRPr="002F0853">
        <w:rPr>
          <w:rFonts w:asciiTheme="minorHAnsi" w:hAnsiTheme="minorHAnsi" w:cstheme="minorHAnsi"/>
        </w:rPr>
        <w:t>1</w:t>
      </w:r>
      <w:r w:rsidR="004F657F">
        <w:rPr>
          <w:rFonts w:asciiTheme="minorHAnsi" w:hAnsiTheme="minorHAnsi" w:cstheme="minorHAnsi"/>
        </w:rPr>
        <w:t>08</w:t>
      </w:r>
      <w:r w:rsidR="00FA0D59" w:rsidRPr="002F0853">
        <w:rPr>
          <w:rFonts w:asciiTheme="minorHAnsi" w:hAnsiTheme="minorHAnsi" w:cstheme="minorHAnsi"/>
        </w:rPr>
        <w:t> </w:t>
      </w:r>
      <w:r w:rsidR="004F657F">
        <w:rPr>
          <w:rFonts w:asciiTheme="minorHAnsi" w:hAnsiTheme="minorHAnsi" w:cstheme="minorHAnsi"/>
        </w:rPr>
        <w:t>999</w:t>
      </w:r>
      <w:r w:rsidR="00FA0D59" w:rsidRPr="002F0853">
        <w:rPr>
          <w:rFonts w:asciiTheme="minorHAnsi" w:hAnsiTheme="minorHAnsi" w:cstheme="minorHAnsi"/>
        </w:rPr>
        <w:t>,</w:t>
      </w:r>
      <w:r w:rsidR="004F657F">
        <w:rPr>
          <w:rFonts w:asciiTheme="minorHAnsi" w:hAnsiTheme="minorHAnsi" w:cstheme="minorHAnsi"/>
        </w:rPr>
        <w:t>36</w:t>
      </w:r>
      <w:r w:rsidR="00256789" w:rsidRPr="002F0853">
        <w:rPr>
          <w:rFonts w:asciiTheme="minorHAnsi" w:hAnsiTheme="minorHAnsi" w:cstheme="minorHAnsi"/>
        </w:rPr>
        <w:t xml:space="preserve"> </w:t>
      </w:r>
      <w:r w:rsidRPr="002F0853">
        <w:rPr>
          <w:rFonts w:asciiTheme="minorHAnsi" w:hAnsiTheme="minorHAnsi" w:cstheme="minorHAnsi"/>
        </w:rPr>
        <w:t>zł</w:t>
      </w:r>
    </w:p>
    <w:p w:rsidR="00B513FE" w:rsidRPr="00792279" w:rsidRDefault="00B513FE">
      <w:pPr>
        <w:rPr>
          <w:rFonts w:asciiTheme="minorHAnsi" w:hAnsiTheme="minorHAnsi" w:cstheme="minorHAnsi"/>
          <w:sz w:val="26"/>
        </w:rPr>
      </w:pPr>
    </w:p>
    <w:p w:rsidR="00B06643" w:rsidRDefault="00414232">
      <w:pPr>
        <w:rPr>
          <w:rFonts w:asciiTheme="minorHAnsi" w:hAnsiTheme="minorHAnsi" w:cstheme="minorHAnsi"/>
          <w:sz w:val="28"/>
          <w:szCs w:val="28"/>
        </w:rPr>
      </w:pPr>
      <w:r w:rsidRPr="00B06643">
        <w:rPr>
          <w:rFonts w:asciiTheme="minorHAnsi" w:hAnsiTheme="minorHAnsi" w:cstheme="minorHAnsi"/>
          <w:sz w:val="28"/>
          <w:szCs w:val="28"/>
        </w:rPr>
        <w:t xml:space="preserve"> </w:t>
      </w: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B06643" w:rsidRDefault="00B06643">
      <w:pPr>
        <w:rPr>
          <w:rFonts w:asciiTheme="minorHAnsi" w:hAnsiTheme="minorHAnsi" w:cstheme="minorHAnsi"/>
          <w:sz w:val="28"/>
          <w:szCs w:val="28"/>
        </w:rPr>
      </w:pPr>
    </w:p>
    <w:p w:rsidR="008A2E85" w:rsidRDefault="008A2E85">
      <w:pPr>
        <w:rPr>
          <w:rFonts w:asciiTheme="minorHAnsi" w:hAnsiTheme="minorHAnsi" w:cstheme="minorHAnsi"/>
          <w:sz w:val="28"/>
          <w:szCs w:val="28"/>
        </w:rPr>
      </w:pPr>
    </w:p>
    <w:p w:rsidR="008A2E85" w:rsidRDefault="008A2E85">
      <w:pPr>
        <w:rPr>
          <w:rFonts w:asciiTheme="minorHAnsi" w:hAnsiTheme="minorHAnsi" w:cstheme="minorHAnsi"/>
          <w:sz w:val="28"/>
          <w:szCs w:val="28"/>
        </w:rPr>
      </w:pPr>
    </w:p>
    <w:p w:rsidR="008A2E85" w:rsidRDefault="008A2E85">
      <w:pPr>
        <w:rPr>
          <w:rFonts w:asciiTheme="minorHAnsi" w:hAnsiTheme="minorHAnsi" w:cstheme="minorHAnsi"/>
          <w:sz w:val="28"/>
          <w:szCs w:val="28"/>
        </w:rPr>
      </w:pPr>
    </w:p>
    <w:p w:rsidR="008A2E85" w:rsidRDefault="008A2E85">
      <w:pPr>
        <w:rPr>
          <w:rFonts w:asciiTheme="minorHAnsi" w:hAnsiTheme="minorHAnsi" w:cstheme="minorHAnsi"/>
          <w:sz w:val="28"/>
          <w:szCs w:val="28"/>
        </w:rPr>
      </w:pPr>
    </w:p>
    <w:p w:rsidR="00414232" w:rsidRPr="00B06643" w:rsidRDefault="00414232">
      <w:pPr>
        <w:rPr>
          <w:rFonts w:asciiTheme="minorHAnsi" w:hAnsiTheme="minorHAnsi" w:cstheme="minorHAnsi"/>
          <w:b/>
          <w:sz w:val="28"/>
          <w:szCs w:val="28"/>
        </w:rPr>
      </w:pPr>
      <w:r w:rsidRPr="00B06643">
        <w:rPr>
          <w:rFonts w:asciiTheme="minorHAnsi" w:hAnsiTheme="minorHAnsi" w:cstheme="minorHAnsi"/>
          <w:b/>
          <w:sz w:val="28"/>
          <w:szCs w:val="28"/>
        </w:rPr>
        <w:lastRenderedPageBreak/>
        <w:t>Rozdz. 80101 – Szkoły podstawowe</w:t>
      </w:r>
    </w:p>
    <w:p w:rsidR="00414232" w:rsidRPr="00FA0D59" w:rsidRDefault="00414232">
      <w:pPr>
        <w:rPr>
          <w:rFonts w:asciiTheme="minorHAnsi" w:hAnsiTheme="minorHAnsi" w:cstheme="minorHAnsi"/>
        </w:rPr>
      </w:pPr>
    </w:p>
    <w:p w:rsidR="00414232" w:rsidRPr="00FA0D59" w:rsidRDefault="00414232" w:rsidP="00FA0D59">
      <w:pPr>
        <w:jc w:val="both"/>
        <w:rPr>
          <w:rFonts w:asciiTheme="minorHAnsi" w:hAnsiTheme="minorHAnsi" w:cstheme="minorHAnsi"/>
        </w:rPr>
      </w:pPr>
      <w:r w:rsidRPr="00FA0D59">
        <w:rPr>
          <w:rFonts w:asciiTheme="minorHAnsi" w:hAnsiTheme="minorHAnsi" w:cstheme="minorHAnsi"/>
        </w:rPr>
        <w:t xml:space="preserve">              Wydatki w tym rozdziale w </w:t>
      </w:r>
      <w:r w:rsidR="00B3393F" w:rsidRPr="00FA0D59">
        <w:rPr>
          <w:rFonts w:asciiTheme="minorHAnsi" w:hAnsiTheme="minorHAnsi" w:cstheme="minorHAnsi"/>
        </w:rPr>
        <w:t xml:space="preserve"> </w:t>
      </w:r>
      <w:r w:rsidR="00FA0D59">
        <w:rPr>
          <w:rFonts w:asciiTheme="minorHAnsi" w:hAnsiTheme="minorHAnsi" w:cstheme="minorHAnsi"/>
        </w:rPr>
        <w:t xml:space="preserve">roku </w:t>
      </w:r>
      <w:r w:rsidR="00C9654A" w:rsidRPr="00FA0D59">
        <w:rPr>
          <w:rFonts w:asciiTheme="minorHAnsi" w:hAnsiTheme="minorHAnsi" w:cstheme="minorHAnsi"/>
        </w:rPr>
        <w:t>20</w:t>
      </w:r>
      <w:r w:rsidR="00850939">
        <w:rPr>
          <w:rFonts w:asciiTheme="minorHAnsi" w:hAnsiTheme="minorHAnsi" w:cstheme="minorHAnsi"/>
        </w:rPr>
        <w:t>20</w:t>
      </w:r>
      <w:r w:rsidR="00B3393F" w:rsidRPr="00FA0D59">
        <w:rPr>
          <w:rFonts w:asciiTheme="minorHAnsi" w:hAnsiTheme="minorHAnsi" w:cstheme="minorHAnsi"/>
        </w:rPr>
        <w:t xml:space="preserve"> </w:t>
      </w:r>
      <w:r w:rsidRPr="00FA0D59">
        <w:rPr>
          <w:rFonts w:asciiTheme="minorHAnsi" w:hAnsiTheme="minorHAnsi" w:cstheme="minorHAnsi"/>
        </w:rPr>
        <w:t xml:space="preserve">wyniosły </w:t>
      </w:r>
      <w:r w:rsidR="00850939">
        <w:rPr>
          <w:rFonts w:asciiTheme="minorHAnsi" w:hAnsiTheme="minorHAnsi" w:cstheme="minorHAnsi"/>
        </w:rPr>
        <w:t>3 234 272,38</w:t>
      </w:r>
      <w:r w:rsidRPr="00FA0D59">
        <w:rPr>
          <w:rFonts w:asciiTheme="minorHAnsi" w:hAnsiTheme="minorHAnsi" w:cstheme="minorHAnsi"/>
        </w:rPr>
        <w:t xml:space="preserve"> zł. tj. </w:t>
      </w:r>
      <w:r w:rsidR="00850939">
        <w:rPr>
          <w:rFonts w:asciiTheme="minorHAnsi" w:hAnsiTheme="minorHAnsi" w:cstheme="minorHAnsi"/>
        </w:rPr>
        <w:t>94,52</w:t>
      </w:r>
      <w:r w:rsidRPr="00FA0D59">
        <w:rPr>
          <w:rFonts w:asciiTheme="minorHAnsi" w:hAnsiTheme="minorHAnsi" w:cstheme="minorHAnsi"/>
        </w:rPr>
        <w:t xml:space="preserve"> % planowanych </w:t>
      </w:r>
      <w:r w:rsidR="00FA0D59">
        <w:rPr>
          <w:rFonts w:asciiTheme="minorHAnsi" w:hAnsiTheme="minorHAnsi" w:cstheme="minorHAnsi"/>
        </w:rPr>
        <w:t xml:space="preserve">     </w:t>
      </w:r>
      <w:r w:rsidR="00850939">
        <w:rPr>
          <w:rFonts w:asciiTheme="minorHAnsi" w:hAnsiTheme="minorHAnsi" w:cstheme="minorHAnsi"/>
        </w:rPr>
        <w:t>na rok 2020</w:t>
      </w:r>
      <w:r w:rsidRPr="00FA0D59">
        <w:rPr>
          <w:rFonts w:asciiTheme="minorHAnsi" w:hAnsiTheme="minorHAnsi" w:cstheme="minorHAnsi"/>
        </w:rPr>
        <w:t xml:space="preserve"> środków. Z tego na:</w:t>
      </w:r>
    </w:p>
    <w:p w:rsidR="00414232" w:rsidRPr="009953C3" w:rsidRDefault="00414232" w:rsidP="00FA0D59">
      <w:pPr>
        <w:jc w:val="both"/>
        <w:rPr>
          <w:rFonts w:asciiTheme="minorHAnsi" w:hAnsiTheme="minorHAnsi" w:cstheme="minorHAnsi"/>
        </w:rPr>
      </w:pPr>
      <w:r w:rsidRPr="009953C3">
        <w:rPr>
          <w:rFonts w:asciiTheme="minorHAnsi" w:hAnsiTheme="minorHAnsi" w:cstheme="minorHAnsi"/>
        </w:rPr>
        <w:t xml:space="preserve"> -  wynagrodzenia i pochodne dla nauczycieli i pozostałych pracowników  (wynagrodzenia osobowe, składki na ubezpieczenia, dodatki socjalne łącznie z odpisem na zfśs) wydano ogółem kwotę  </w:t>
      </w:r>
      <w:r w:rsidR="009953C3">
        <w:rPr>
          <w:rFonts w:asciiTheme="minorHAnsi" w:hAnsiTheme="minorHAnsi" w:cstheme="minorHAnsi"/>
        </w:rPr>
        <w:t>2 </w:t>
      </w:r>
      <w:r w:rsidR="00B96909">
        <w:rPr>
          <w:rFonts w:asciiTheme="minorHAnsi" w:hAnsiTheme="minorHAnsi" w:cstheme="minorHAnsi"/>
        </w:rPr>
        <w:t>963 774,43</w:t>
      </w:r>
      <w:r w:rsidRPr="009953C3">
        <w:rPr>
          <w:rFonts w:asciiTheme="minorHAnsi" w:hAnsiTheme="minorHAnsi" w:cstheme="minorHAnsi"/>
        </w:rPr>
        <w:t xml:space="preserve"> zł.</w:t>
      </w:r>
      <w:r w:rsidR="009953C3">
        <w:rPr>
          <w:rFonts w:asciiTheme="minorHAnsi" w:hAnsiTheme="minorHAnsi" w:cstheme="minorHAnsi"/>
        </w:rPr>
        <w:t>,</w:t>
      </w:r>
      <w:r w:rsidRPr="009953C3">
        <w:rPr>
          <w:rFonts w:asciiTheme="minorHAnsi" w:hAnsiTheme="minorHAnsi" w:cstheme="minorHAnsi"/>
        </w:rPr>
        <w:t xml:space="preserve"> co stanowi </w:t>
      </w:r>
      <w:r w:rsidR="00B96909">
        <w:rPr>
          <w:rFonts w:asciiTheme="minorHAnsi" w:hAnsiTheme="minorHAnsi" w:cstheme="minorHAnsi"/>
        </w:rPr>
        <w:t>87</w:t>
      </w:r>
      <w:r w:rsidR="009953C3">
        <w:rPr>
          <w:rFonts w:asciiTheme="minorHAnsi" w:hAnsiTheme="minorHAnsi" w:cstheme="minorHAnsi"/>
        </w:rPr>
        <w:t xml:space="preserve"> </w:t>
      </w:r>
      <w:r w:rsidR="00FA0D59" w:rsidRPr="009953C3">
        <w:rPr>
          <w:rFonts w:asciiTheme="minorHAnsi" w:hAnsiTheme="minorHAnsi" w:cstheme="minorHAnsi"/>
        </w:rPr>
        <w:t>% ogółu wydatkowanych w tym rozdziale środków</w:t>
      </w:r>
      <w:r w:rsidRPr="009953C3">
        <w:rPr>
          <w:rFonts w:asciiTheme="minorHAnsi" w:hAnsiTheme="minorHAnsi" w:cstheme="minorHAnsi"/>
        </w:rPr>
        <w:t>. Pozostała kwota</w:t>
      </w:r>
      <w:r w:rsidR="00913F9A" w:rsidRPr="009953C3">
        <w:rPr>
          <w:rFonts w:asciiTheme="minorHAnsi" w:hAnsiTheme="minorHAnsi" w:cstheme="minorHAnsi"/>
        </w:rPr>
        <w:t xml:space="preserve"> </w:t>
      </w:r>
      <w:r w:rsidRPr="009953C3">
        <w:rPr>
          <w:rFonts w:asciiTheme="minorHAnsi" w:hAnsiTheme="minorHAnsi" w:cstheme="minorHAnsi"/>
        </w:rPr>
        <w:t xml:space="preserve"> tj. </w:t>
      </w:r>
      <w:r w:rsidR="009953C3">
        <w:rPr>
          <w:rFonts w:asciiTheme="minorHAnsi" w:hAnsiTheme="minorHAnsi" w:cstheme="minorHAnsi"/>
        </w:rPr>
        <w:t>2</w:t>
      </w:r>
      <w:r w:rsidR="00B96909">
        <w:rPr>
          <w:rFonts w:asciiTheme="minorHAnsi" w:hAnsiTheme="minorHAnsi" w:cstheme="minorHAnsi"/>
        </w:rPr>
        <w:t>70 497,95</w:t>
      </w:r>
      <w:r w:rsidRPr="009953C3">
        <w:rPr>
          <w:rFonts w:asciiTheme="minorHAnsi" w:hAnsiTheme="minorHAnsi" w:cstheme="minorHAnsi"/>
        </w:rPr>
        <w:t xml:space="preserve"> zł. to wydatki rzeczowe, niezbędne do funkcjonowania szkół.</w:t>
      </w:r>
    </w:p>
    <w:p w:rsidR="00414232" w:rsidRPr="00FA0D59" w:rsidRDefault="00414232" w:rsidP="00FA0D59">
      <w:pPr>
        <w:jc w:val="both"/>
        <w:rPr>
          <w:rFonts w:asciiTheme="minorHAnsi" w:hAnsiTheme="minorHAnsi" w:cstheme="minorHAnsi"/>
        </w:rPr>
      </w:pPr>
      <w:r w:rsidRPr="00FA0D59">
        <w:rPr>
          <w:rFonts w:asciiTheme="minorHAnsi" w:hAnsiTheme="minorHAnsi" w:cstheme="minorHAnsi"/>
        </w:rPr>
        <w:t xml:space="preserve">Wydatki Szkoły Podstawowej w Prusach dotyczą dwóch obiektów tj. szkoły w Prusach, gdzie  uczęszcza </w:t>
      </w:r>
      <w:r w:rsidR="00601393" w:rsidRPr="00153A07">
        <w:rPr>
          <w:rFonts w:asciiTheme="minorHAnsi" w:hAnsiTheme="minorHAnsi" w:cstheme="minorHAnsi"/>
        </w:rPr>
        <w:t>1</w:t>
      </w:r>
      <w:r w:rsidR="00153A07" w:rsidRPr="00153A07">
        <w:rPr>
          <w:rFonts w:asciiTheme="minorHAnsi" w:hAnsiTheme="minorHAnsi" w:cstheme="minorHAnsi"/>
        </w:rPr>
        <w:t>41</w:t>
      </w:r>
      <w:r w:rsidR="0032030F" w:rsidRPr="00153A07">
        <w:rPr>
          <w:rFonts w:asciiTheme="minorHAnsi" w:hAnsiTheme="minorHAnsi" w:cstheme="minorHAnsi"/>
        </w:rPr>
        <w:t xml:space="preserve"> </w:t>
      </w:r>
      <w:r w:rsidRPr="00FA0D59">
        <w:rPr>
          <w:rFonts w:asciiTheme="minorHAnsi" w:hAnsiTheme="minorHAnsi" w:cstheme="minorHAnsi"/>
        </w:rPr>
        <w:t>uczniów klas IV-VI</w:t>
      </w:r>
      <w:r w:rsidR="00C84742" w:rsidRPr="00FA0D59">
        <w:rPr>
          <w:rFonts w:asciiTheme="minorHAnsi" w:hAnsiTheme="minorHAnsi" w:cstheme="minorHAnsi"/>
        </w:rPr>
        <w:t>I</w:t>
      </w:r>
      <w:r w:rsidR="00A24480" w:rsidRPr="00FA0D59">
        <w:rPr>
          <w:rFonts w:asciiTheme="minorHAnsi" w:hAnsiTheme="minorHAnsi" w:cstheme="minorHAnsi"/>
        </w:rPr>
        <w:t>I</w:t>
      </w:r>
      <w:r w:rsidR="008B1E07">
        <w:rPr>
          <w:rFonts w:asciiTheme="minorHAnsi" w:hAnsiTheme="minorHAnsi" w:cstheme="minorHAnsi"/>
        </w:rPr>
        <w:t xml:space="preserve"> oraz szkoły </w:t>
      </w:r>
      <w:r w:rsidRPr="00FA0D59">
        <w:rPr>
          <w:rFonts w:asciiTheme="minorHAnsi" w:hAnsiTheme="minorHAnsi" w:cstheme="minorHAnsi"/>
        </w:rPr>
        <w:t>w Ks</w:t>
      </w:r>
      <w:r w:rsidR="009953C3">
        <w:rPr>
          <w:rFonts w:asciiTheme="minorHAnsi" w:hAnsiTheme="minorHAnsi" w:cstheme="minorHAnsi"/>
        </w:rPr>
        <w:t xml:space="preserve">ięginicach Wielkich, do której </w:t>
      </w:r>
      <w:r w:rsidRPr="00FA0D59">
        <w:rPr>
          <w:rFonts w:asciiTheme="minorHAnsi" w:hAnsiTheme="minorHAnsi" w:cstheme="minorHAnsi"/>
        </w:rPr>
        <w:t>uczęszcza</w:t>
      </w:r>
      <w:r w:rsidR="00C84742" w:rsidRPr="00FA0D59">
        <w:rPr>
          <w:rFonts w:asciiTheme="minorHAnsi" w:hAnsiTheme="minorHAnsi" w:cstheme="minorHAnsi"/>
        </w:rPr>
        <w:t xml:space="preserve"> </w:t>
      </w:r>
      <w:r w:rsidR="009953C3">
        <w:rPr>
          <w:rFonts w:asciiTheme="minorHAnsi" w:hAnsiTheme="minorHAnsi" w:cstheme="minorHAnsi"/>
        </w:rPr>
        <w:t xml:space="preserve">               </w:t>
      </w:r>
      <w:r w:rsidR="00FA0D59" w:rsidRPr="00153A07">
        <w:rPr>
          <w:rFonts w:asciiTheme="minorHAnsi" w:hAnsiTheme="minorHAnsi" w:cstheme="minorHAnsi"/>
        </w:rPr>
        <w:t>7</w:t>
      </w:r>
      <w:r w:rsidR="00153A07" w:rsidRPr="00153A07">
        <w:rPr>
          <w:rFonts w:asciiTheme="minorHAnsi" w:hAnsiTheme="minorHAnsi" w:cstheme="minorHAnsi"/>
        </w:rPr>
        <w:t>8</w:t>
      </w:r>
      <w:r w:rsidRPr="00FA0D59">
        <w:rPr>
          <w:rFonts w:asciiTheme="minorHAnsi" w:hAnsiTheme="minorHAnsi" w:cstheme="minorHAnsi"/>
        </w:rPr>
        <w:t xml:space="preserve"> uczniów klas młodszych tj. I-III.</w:t>
      </w:r>
    </w:p>
    <w:p w:rsidR="00414232" w:rsidRPr="00FA0D59" w:rsidRDefault="00414232">
      <w:pPr>
        <w:rPr>
          <w:rFonts w:asciiTheme="minorHAnsi" w:hAnsiTheme="minorHAnsi" w:cstheme="minorHAnsi"/>
        </w:rPr>
      </w:pPr>
    </w:p>
    <w:p w:rsidR="00414232" w:rsidRPr="00C36F5B" w:rsidRDefault="00414232">
      <w:pPr>
        <w:rPr>
          <w:rFonts w:asciiTheme="minorHAnsi" w:hAnsiTheme="minorHAnsi" w:cstheme="minorHAnsi"/>
          <w:b/>
        </w:rPr>
      </w:pPr>
      <w:r w:rsidRPr="00C36F5B">
        <w:rPr>
          <w:rFonts w:asciiTheme="minorHAnsi" w:hAnsiTheme="minorHAnsi" w:cstheme="minorHAnsi"/>
          <w:b/>
        </w:rPr>
        <w:t>Zestawienie wydatków w r</w:t>
      </w:r>
      <w:r w:rsidR="00C36F5B">
        <w:rPr>
          <w:rFonts w:asciiTheme="minorHAnsi" w:hAnsiTheme="minorHAnsi" w:cstheme="minorHAnsi"/>
          <w:b/>
        </w:rPr>
        <w:t>ozdz. 80101 – Szkoły Podstawowe:</w:t>
      </w:r>
    </w:p>
    <w:p w:rsidR="00414232" w:rsidRPr="00792279" w:rsidRDefault="00414232">
      <w:pPr>
        <w:rPr>
          <w:rFonts w:asciiTheme="minorHAnsi" w:hAnsiTheme="minorHAnsi" w:cstheme="minorHAnsi"/>
          <w:sz w:val="20"/>
          <w:szCs w:val="20"/>
        </w:rPr>
      </w:pPr>
    </w:p>
    <w:tbl>
      <w:tblPr>
        <w:tblW w:w="10070" w:type="dxa"/>
        <w:tblInd w:w="65" w:type="dxa"/>
        <w:tblLayout w:type="fixed"/>
        <w:tblCellMar>
          <w:left w:w="70" w:type="dxa"/>
          <w:right w:w="70" w:type="dxa"/>
        </w:tblCellMar>
        <w:tblLook w:val="04A0"/>
      </w:tblPr>
      <w:tblGrid>
        <w:gridCol w:w="758"/>
        <w:gridCol w:w="665"/>
        <w:gridCol w:w="4536"/>
        <w:gridCol w:w="1417"/>
        <w:gridCol w:w="1418"/>
        <w:gridCol w:w="1276"/>
      </w:tblGrid>
      <w:tr w:rsidR="00855B8B" w:rsidRPr="00792279" w:rsidTr="00B71557">
        <w:trPr>
          <w:trHeight w:val="765"/>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B8B" w:rsidRPr="00C36F5B" w:rsidRDefault="00855B8B" w:rsidP="00855B8B">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Rozdz.</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855B8B" w:rsidRPr="00C36F5B" w:rsidRDefault="00855B8B" w:rsidP="00855B8B">
            <w:pPr>
              <w:jc w:val="center"/>
              <w:rPr>
                <w:rFonts w:asciiTheme="minorHAnsi" w:hAnsiTheme="minorHAnsi" w:cstheme="minorHAnsi"/>
                <w:b/>
                <w:color w:val="000000"/>
                <w:sz w:val="20"/>
                <w:szCs w:val="20"/>
              </w:rPr>
            </w:pPr>
            <w:r w:rsidRPr="00C36F5B">
              <w:rPr>
                <w:rFonts w:asciiTheme="minorHAnsi" w:hAnsiTheme="minorHAnsi" w:cstheme="minorHAnsi"/>
                <w:b/>
                <w:color w:val="000000"/>
                <w:sz w:val="20"/>
                <w:szCs w:val="20"/>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55B8B" w:rsidRPr="00C36F5B" w:rsidRDefault="00855B8B" w:rsidP="00855B8B">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Wyszczególnienie wydatków</w:t>
            </w:r>
          </w:p>
        </w:tc>
        <w:tc>
          <w:tcPr>
            <w:tcW w:w="1417" w:type="dxa"/>
            <w:tcBorders>
              <w:top w:val="single" w:sz="4" w:space="0" w:color="auto"/>
              <w:left w:val="nil"/>
              <w:bottom w:val="single" w:sz="4" w:space="0" w:color="auto"/>
              <w:right w:val="single" w:sz="4" w:space="0" w:color="auto"/>
            </w:tcBorders>
            <w:shd w:val="clear" w:color="auto" w:fill="auto"/>
            <w:hideMark/>
          </w:tcPr>
          <w:p w:rsidR="00855B8B" w:rsidRPr="00792279" w:rsidRDefault="00855B8B" w:rsidP="00B96909">
            <w:pPr>
              <w:jc w:val="cente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Plan                 na 20</w:t>
            </w:r>
            <w:r w:rsidR="00B96909">
              <w:rPr>
                <w:rFonts w:asciiTheme="minorHAnsi" w:hAnsiTheme="minorHAnsi" w:cstheme="minorHAnsi"/>
                <w:b/>
                <w:bCs/>
                <w:color w:val="000000"/>
                <w:sz w:val="22"/>
                <w:szCs w:val="22"/>
              </w:rPr>
              <w:t>20</w:t>
            </w:r>
          </w:p>
        </w:tc>
        <w:tc>
          <w:tcPr>
            <w:tcW w:w="1418" w:type="dxa"/>
            <w:tcBorders>
              <w:top w:val="single" w:sz="4" w:space="0" w:color="auto"/>
              <w:left w:val="nil"/>
              <w:bottom w:val="single" w:sz="4" w:space="0" w:color="auto"/>
              <w:right w:val="single" w:sz="4" w:space="0" w:color="auto"/>
            </w:tcBorders>
            <w:shd w:val="clear" w:color="auto" w:fill="auto"/>
            <w:hideMark/>
          </w:tcPr>
          <w:p w:rsidR="00C36F5B" w:rsidRPr="00C36F5B" w:rsidRDefault="00C36F5B" w:rsidP="00C36F5B">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Wydatki</w:t>
            </w:r>
          </w:p>
          <w:p w:rsidR="00855B8B" w:rsidRPr="00C36F5B" w:rsidRDefault="00C36F5B" w:rsidP="00B9690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20</w:t>
            </w:r>
            <w:r w:rsidR="00B96909">
              <w:rPr>
                <w:rFonts w:asciiTheme="minorHAnsi" w:hAnsiTheme="minorHAnsi" w:cstheme="minorHAnsi"/>
                <w:b/>
                <w:color w:val="000000"/>
                <w:sz w:val="22"/>
                <w:szCs w:val="22"/>
              </w:rPr>
              <w:t>20</w:t>
            </w:r>
          </w:p>
        </w:tc>
        <w:tc>
          <w:tcPr>
            <w:tcW w:w="1276" w:type="dxa"/>
            <w:tcBorders>
              <w:top w:val="single" w:sz="4" w:space="0" w:color="auto"/>
              <w:left w:val="nil"/>
              <w:bottom w:val="single" w:sz="4" w:space="0" w:color="auto"/>
              <w:right w:val="single" w:sz="4" w:space="0" w:color="auto"/>
            </w:tcBorders>
            <w:shd w:val="clear" w:color="auto" w:fill="auto"/>
            <w:hideMark/>
          </w:tcPr>
          <w:p w:rsidR="00855B8B" w:rsidRPr="00C36F5B" w:rsidRDefault="00490355" w:rsidP="00C36F5B">
            <w:pPr>
              <w:jc w:val="center"/>
              <w:rPr>
                <w:rFonts w:asciiTheme="minorHAnsi" w:hAnsiTheme="minorHAnsi" w:cstheme="minorHAnsi"/>
                <w:b/>
                <w:bCs/>
                <w:color w:val="000000"/>
                <w:sz w:val="22"/>
                <w:szCs w:val="22"/>
              </w:rPr>
            </w:pPr>
            <w:r w:rsidRPr="00C36F5B">
              <w:rPr>
                <w:rFonts w:asciiTheme="minorHAnsi" w:hAnsiTheme="minorHAnsi" w:cstheme="minorHAnsi"/>
                <w:b/>
                <w:bCs/>
                <w:color w:val="000000"/>
                <w:sz w:val="22"/>
                <w:szCs w:val="22"/>
              </w:rPr>
              <w:t>Wskaź</w:t>
            </w:r>
            <w:r w:rsidR="00855B8B" w:rsidRPr="00C36F5B">
              <w:rPr>
                <w:rFonts w:asciiTheme="minorHAnsi" w:hAnsiTheme="minorHAnsi" w:cstheme="minorHAnsi"/>
                <w:b/>
                <w:bCs/>
                <w:color w:val="000000"/>
                <w:sz w:val="22"/>
                <w:szCs w:val="22"/>
              </w:rPr>
              <w:t>nik wykonania     %</w:t>
            </w:r>
          </w:p>
        </w:tc>
      </w:tr>
      <w:tr w:rsidR="00855B8B" w:rsidRPr="00792279" w:rsidTr="00B71557">
        <w:trPr>
          <w:trHeight w:val="300"/>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80101</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u w:val="single"/>
              </w:rPr>
            </w:pPr>
            <w:r w:rsidRPr="00792279">
              <w:rPr>
                <w:rFonts w:asciiTheme="minorHAnsi" w:hAnsiTheme="minorHAnsi" w:cstheme="minorHAnsi"/>
                <w:b/>
                <w:bCs/>
                <w:color w:val="000000"/>
                <w:sz w:val="22"/>
                <w:szCs w:val="22"/>
                <w:u w:val="single"/>
              </w:rPr>
              <w:t>SZKOŁY PODSTAWOWE</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r>
      <w:tr w:rsidR="00855B8B" w:rsidRPr="00792279" w:rsidTr="00B71557">
        <w:trPr>
          <w:trHeight w:val="349"/>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b/>
                <w:bCs/>
                <w:color w:val="000000"/>
                <w:sz w:val="22"/>
                <w:szCs w:val="22"/>
              </w:rPr>
            </w:pP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3020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Wydatki osobowe nie zaliczane do wynagrodzeń </w:t>
            </w:r>
          </w:p>
        </w:tc>
        <w:tc>
          <w:tcPr>
            <w:tcW w:w="1417" w:type="dxa"/>
            <w:tcBorders>
              <w:top w:val="nil"/>
              <w:left w:val="nil"/>
              <w:bottom w:val="single" w:sz="4" w:space="0" w:color="auto"/>
              <w:right w:val="single" w:sz="4" w:space="0" w:color="auto"/>
            </w:tcBorders>
            <w:shd w:val="clear" w:color="auto" w:fill="auto"/>
            <w:hideMark/>
          </w:tcPr>
          <w:p w:rsidR="00B9690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125 000,00</w:t>
            </w:r>
          </w:p>
          <w:p w:rsidR="00855B8B" w:rsidRPr="00792279" w:rsidRDefault="00855B8B" w:rsidP="00855B8B">
            <w:pPr>
              <w:jc w:val="right"/>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792279" w:rsidRDefault="00CA11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120 680,07</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4920AF" w:rsidP="00EE737F">
            <w:pPr>
              <w:jc w:val="right"/>
              <w:rPr>
                <w:rFonts w:asciiTheme="minorHAnsi" w:hAnsiTheme="minorHAnsi" w:cstheme="minorHAnsi"/>
                <w:sz w:val="22"/>
                <w:szCs w:val="22"/>
              </w:rPr>
            </w:pPr>
            <w:r w:rsidRPr="00924A96">
              <w:rPr>
                <w:rFonts w:asciiTheme="minorHAnsi" w:hAnsiTheme="minorHAnsi" w:cstheme="minorHAnsi"/>
                <w:sz w:val="22"/>
                <w:szCs w:val="22"/>
              </w:rPr>
              <w:t>96,</w:t>
            </w:r>
            <w:r w:rsidR="00EE737F">
              <w:rPr>
                <w:rFonts w:asciiTheme="minorHAnsi" w:hAnsiTheme="minorHAnsi" w:cstheme="minorHAnsi"/>
                <w:sz w:val="22"/>
                <w:szCs w:val="22"/>
              </w:rPr>
              <w:t>54</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3240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Stypendia dla uczniów</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10 384</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CA11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10 384,00</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EE737F" w:rsidP="00855B8B">
            <w:pPr>
              <w:jc w:val="right"/>
              <w:rPr>
                <w:rFonts w:asciiTheme="minorHAnsi" w:hAnsiTheme="minorHAnsi" w:cstheme="minorHAnsi"/>
                <w:sz w:val="22"/>
                <w:szCs w:val="22"/>
              </w:rPr>
            </w:pPr>
            <w:r>
              <w:rPr>
                <w:rFonts w:asciiTheme="minorHAnsi" w:hAnsiTheme="minorHAnsi" w:cstheme="minorHAnsi"/>
                <w:sz w:val="22"/>
                <w:szCs w:val="22"/>
              </w:rPr>
              <w:t>100,00</w:t>
            </w:r>
          </w:p>
        </w:tc>
      </w:tr>
      <w:tr w:rsidR="00855B8B" w:rsidRPr="00792279" w:rsidTr="00B71557">
        <w:trPr>
          <w:trHeight w:val="300"/>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4010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Wynagrodzenia osobowe pracowników</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2 219 632</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7400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2 130 323,41</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55B8B" w:rsidRPr="00924A96" w:rsidRDefault="004920AF" w:rsidP="009503C7">
            <w:pPr>
              <w:jc w:val="right"/>
              <w:rPr>
                <w:rFonts w:asciiTheme="minorHAnsi" w:hAnsiTheme="minorHAnsi" w:cstheme="minorHAnsi"/>
                <w:sz w:val="22"/>
                <w:szCs w:val="22"/>
              </w:rPr>
            </w:pPr>
            <w:r w:rsidRPr="00924A96">
              <w:rPr>
                <w:rFonts w:asciiTheme="minorHAnsi" w:hAnsiTheme="minorHAnsi" w:cstheme="minorHAnsi"/>
                <w:sz w:val="22"/>
                <w:szCs w:val="22"/>
              </w:rPr>
              <w:t>9</w:t>
            </w:r>
            <w:r w:rsidR="009503C7">
              <w:rPr>
                <w:rFonts w:asciiTheme="minorHAnsi" w:hAnsiTheme="minorHAnsi" w:cstheme="minorHAnsi"/>
                <w:sz w:val="22"/>
                <w:szCs w:val="22"/>
              </w:rPr>
              <w:t>5</w:t>
            </w:r>
            <w:r w:rsidRPr="00924A96">
              <w:rPr>
                <w:rFonts w:asciiTheme="minorHAnsi" w:hAnsiTheme="minorHAnsi" w:cstheme="minorHAnsi"/>
                <w:sz w:val="22"/>
                <w:szCs w:val="22"/>
              </w:rPr>
              <w:t>,</w:t>
            </w:r>
            <w:r w:rsidR="009503C7">
              <w:rPr>
                <w:rFonts w:asciiTheme="minorHAnsi" w:hAnsiTheme="minorHAnsi" w:cstheme="minorHAnsi"/>
                <w:sz w:val="22"/>
                <w:szCs w:val="22"/>
              </w:rPr>
              <w:t>98</w:t>
            </w: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 tym:</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855B8B" w:rsidRPr="00924A96" w:rsidRDefault="00855B8B" w:rsidP="00855B8B">
            <w:pPr>
              <w:rPr>
                <w:rFonts w:asciiTheme="minorHAnsi" w:hAnsiTheme="minorHAnsi" w:cstheme="minorHAnsi"/>
                <w:sz w:val="22"/>
                <w:szCs w:val="22"/>
              </w:rPr>
            </w:pP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B96909">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sidRPr="00792279">
              <w:rPr>
                <w:rFonts w:asciiTheme="minorHAnsi" w:hAnsiTheme="minorHAnsi" w:cstheme="minorHAnsi"/>
                <w:color w:val="000000"/>
                <w:sz w:val="14"/>
                <w:szCs w:val="14"/>
              </w:rPr>
              <w:t>   </w:t>
            </w:r>
            <w:r w:rsidRPr="00792279">
              <w:rPr>
                <w:rFonts w:asciiTheme="minorHAnsi" w:hAnsiTheme="minorHAnsi" w:cstheme="minorHAnsi"/>
                <w:color w:val="000000"/>
                <w:sz w:val="22"/>
                <w:szCs w:val="22"/>
              </w:rPr>
              <w:t>wynagrodzenie nauczycieli</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0C68D0" w:rsidRDefault="000C68D0" w:rsidP="00476605">
            <w:pPr>
              <w:jc w:val="right"/>
              <w:rPr>
                <w:rFonts w:asciiTheme="minorHAnsi" w:hAnsiTheme="minorHAnsi" w:cstheme="minorHAnsi"/>
                <w:sz w:val="22"/>
                <w:szCs w:val="22"/>
              </w:rPr>
            </w:pPr>
            <w:r w:rsidRPr="000C68D0">
              <w:rPr>
                <w:rFonts w:asciiTheme="minorHAnsi" w:hAnsiTheme="minorHAnsi" w:cstheme="minorHAnsi"/>
                <w:sz w:val="22"/>
                <w:szCs w:val="22"/>
              </w:rPr>
              <w:t>1 635 689,04</w:t>
            </w:r>
          </w:p>
        </w:tc>
        <w:tc>
          <w:tcPr>
            <w:tcW w:w="1276" w:type="dxa"/>
            <w:vMerge/>
            <w:tcBorders>
              <w:top w:val="nil"/>
              <w:left w:val="single" w:sz="4" w:space="0" w:color="auto"/>
              <w:bottom w:val="single" w:sz="4" w:space="0" w:color="auto"/>
              <w:right w:val="single" w:sz="4" w:space="0" w:color="auto"/>
            </w:tcBorders>
            <w:vAlign w:val="center"/>
            <w:hideMark/>
          </w:tcPr>
          <w:p w:rsidR="00855B8B" w:rsidRPr="00924A96" w:rsidRDefault="00855B8B" w:rsidP="00855B8B">
            <w:pPr>
              <w:rPr>
                <w:rFonts w:asciiTheme="minorHAnsi" w:hAnsiTheme="minorHAnsi" w:cstheme="minorHAnsi"/>
                <w:sz w:val="22"/>
                <w:szCs w:val="22"/>
              </w:rPr>
            </w:pPr>
          </w:p>
        </w:tc>
      </w:tr>
      <w:tr w:rsidR="00855B8B" w:rsidRPr="00792279" w:rsidTr="00476605">
        <w:trPr>
          <w:trHeight w:val="275"/>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B96909" w:rsidRDefault="00855B8B" w:rsidP="00B96909">
            <w:pPr>
              <w:rPr>
                <w:rFonts w:asciiTheme="minorHAnsi" w:hAnsiTheme="minorHAnsi" w:cstheme="minorHAnsi"/>
                <w:color w:val="000000"/>
                <w:sz w:val="22"/>
                <w:szCs w:val="22"/>
              </w:rPr>
            </w:pPr>
            <w:r w:rsidRPr="004D51DF">
              <w:rPr>
                <w:rFonts w:asciiTheme="minorHAnsi" w:hAnsiTheme="minorHAnsi" w:cstheme="minorHAnsi"/>
                <w:color w:val="000000"/>
                <w:sz w:val="22"/>
                <w:szCs w:val="22"/>
              </w:rPr>
              <w:t xml:space="preserve">- </w:t>
            </w:r>
            <w:r w:rsidRPr="004D51DF">
              <w:rPr>
                <w:rFonts w:asciiTheme="minorHAnsi" w:hAnsiTheme="minorHAnsi" w:cstheme="minorHAnsi"/>
                <w:color w:val="000000"/>
                <w:sz w:val="22"/>
                <w:szCs w:val="22"/>
                <w:u w:val="single"/>
              </w:rPr>
              <w:t>w tym</w:t>
            </w:r>
            <w:r w:rsidRPr="004D51DF">
              <w:rPr>
                <w:rFonts w:asciiTheme="minorHAnsi" w:hAnsiTheme="minorHAnsi" w:cstheme="minorHAnsi"/>
                <w:color w:val="000000"/>
                <w:sz w:val="22"/>
                <w:szCs w:val="22"/>
              </w:rPr>
              <w:t xml:space="preserve">: </w:t>
            </w:r>
            <w:r w:rsidR="00B96909">
              <w:rPr>
                <w:rFonts w:asciiTheme="minorHAnsi" w:hAnsiTheme="minorHAnsi" w:cstheme="minorHAnsi"/>
                <w:color w:val="000000"/>
                <w:sz w:val="22"/>
                <w:szCs w:val="22"/>
              </w:rPr>
              <w:t xml:space="preserve"> </w:t>
            </w:r>
            <w:r w:rsidRPr="004D51DF">
              <w:rPr>
                <w:rFonts w:asciiTheme="minorHAnsi" w:hAnsiTheme="minorHAnsi" w:cstheme="minorHAnsi"/>
                <w:color w:val="000000"/>
                <w:sz w:val="22"/>
                <w:szCs w:val="22"/>
              </w:rPr>
              <w:t xml:space="preserve">wynagrodzenie za godziny </w:t>
            </w:r>
            <w:r w:rsidR="00B96909">
              <w:rPr>
                <w:rFonts w:asciiTheme="minorHAnsi" w:hAnsiTheme="minorHAnsi" w:cstheme="minorHAnsi"/>
                <w:color w:val="000000"/>
                <w:sz w:val="22"/>
                <w:szCs w:val="22"/>
              </w:rPr>
              <w:t xml:space="preserve">  </w:t>
            </w:r>
          </w:p>
          <w:p w:rsidR="00855B8B" w:rsidRPr="004D51DF" w:rsidRDefault="00B96909" w:rsidP="00B96909">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55B8B" w:rsidRPr="004D51DF">
              <w:rPr>
                <w:rFonts w:asciiTheme="minorHAnsi" w:hAnsiTheme="minorHAnsi" w:cstheme="minorHAnsi"/>
                <w:color w:val="000000"/>
                <w:sz w:val="22"/>
                <w:szCs w:val="22"/>
              </w:rPr>
              <w:t>ponadwymiarowe</w:t>
            </w:r>
          </w:p>
        </w:tc>
        <w:tc>
          <w:tcPr>
            <w:tcW w:w="1417" w:type="dxa"/>
            <w:vMerge/>
            <w:tcBorders>
              <w:top w:val="nil"/>
              <w:left w:val="single" w:sz="4" w:space="0" w:color="auto"/>
              <w:bottom w:val="single" w:sz="4" w:space="0" w:color="auto"/>
              <w:right w:val="single" w:sz="4" w:space="0" w:color="auto"/>
            </w:tcBorders>
            <w:vAlign w:val="center"/>
            <w:hideMark/>
          </w:tcPr>
          <w:p w:rsidR="00855B8B" w:rsidRPr="004D51DF"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5F3114" w:rsidRDefault="005F3114" w:rsidP="00855B8B">
            <w:pPr>
              <w:jc w:val="right"/>
              <w:rPr>
                <w:rFonts w:asciiTheme="minorHAnsi" w:hAnsiTheme="minorHAnsi" w:cstheme="minorHAnsi"/>
                <w:sz w:val="22"/>
                <w:szCs w:val="22"/>
              </w:rPr>
            </w:pPr>
            <w:r w:rsidRPr="005F3114">
              <w:rPr>
                <w:rFonts w:asciiTheme="minorHAnsi" w:hAnsiTheme="minorHAnsi" w:cstheme="minorHAnsi"/>
                <w:sz w:val="22"/>
                <w:szCs w:val="22"/>
              </w:rPr>
              <w:t>102 102,98</w:t>
            </w:r>
          </w:p>
        </w:tc>
        <w:tc>
          <w:tcPr>
            <w:tcW w:w="1276" w:type="dxa"/>
            <w:vMerge/>
            <w:tcBorders>
              <w:top w:val="nil"/>
              <w:left w:val="single" w:sz="4" w:space="0" w:color="auto"/>
              <w:bottom w:val="single" w:sz="4" w:space="0" w:color="auto"/>
              <w:right w:val="single" w:sz="4" w:space="0" w:color="auto"/>
            </w:tcBorders>
            <w:vAlign w:val="center"/>
            <w:hideMark/>
          </w:tcPr>
          <w:p w:rsidR="00855B8B" w:rsidRPr="00924A96" w:rsidRDefault="00855B8B" w:rsidP="00855B8B">
            <w:pPr>
              <w:rPr>
                <w:rFonts w:asciiTheme="minorHAnsi" w:hAnsiTheme="minorHAnsi" w:cstheme="minorHAnsi"/>
                <w:sz w:val="22"/>
                <w:szCs w:val="22"/>
              </w:rPr>
            </w:pP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wynagrodzenie prac. obsługi i adm.</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5F3114" w:rsidRDefault="005F3114" w:rsidP="00855B8B">
            <w:pPr>
              <w:jc w:val="right"/>
              <w:rPr>
                <w:rFonts w:asciiTheme="minorHAnsi" w:hAnsiTheme="minorHAnsi" w:cstheme="minorHAnsi"/>
                <w:sz w:val="22"/>
                <w:szCs w:val="22"/>
              </w:rPr>
            </w:pPr>
            <w:r w:rsidRPr="005F3114">
              <w:rPr>
                <w:rFonts w:asciiTheme="minorHAnsi" w:hAnsiTheme="minorHAnsi" w:cstheme="minorHAnsi"/>
                <w:sz w:val="22"/>
                <w:szCs w:val="22"/>
              </w:rPr>
              <w:t>494 634,37</w:t>
            </w:r>
          </w:p>
        </w:tc>
        <w:tc>
          <w:tcPr>
            <w:tcW w:w="1276" w:type="dxa"/>
            <w:vMerge/>
            <w:tcBorders>
              <w:top w:val="nil"/>
              <w:left w:val="single" w:sz="4" w:space="0" w:color="auto"/>
              <w:bottom w:val="single" w:sz="4" w:space="0" w:color="auto"/>
              <w:right w:val="single" w:sz="4" w:space="0" w:color="auto"/>
            </w:tcBorders>
            <w:vAlign w:val="center"/>
            <w:hideMark/>
          </w:tcPr>
          <w:p w:rsidR="00855B8B" w:rsidRPr="00924A96" w:rsidRDefault="00855B8B" w:rsidP="00855B8B">
            <w:pPr>
              <w:rPr>
                <w:rFonts w:asciiTheme="minorHAnsi" w:hAnsiTheme="minorHAnsi" w:cstheme="minorHAnsi"/>
                <w:sz w:val="22"/>
                <w:szCs w:val="22"/>
              </w:rPr>
            </w:pP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4040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Dodatkowe wynagrodzenie roczne</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165 753</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7400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165 706,43</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855B8B" w:rsidP="009503C7">
            <w:pPr>
              <w:jc w:val="right"/>
              <w:rPr>
                <w:rFonts w:asciiTheme="minorHAnsi" w:hAnsiTheme="minorHAnsi" w:cstheme="minorHAnsi"/>
                <w:sz w:val="22"/>
                <w:szCs w:val="22"/>
              </w:rPr>
            </w:pPr>
            <w:r w:rsidRPr="00924A96">
              <w:rPr>
                <w:rFonts w:asciiTheme="minorHAnsi" w:hAnsiTheme="minorHAnsi" w:cstheme="minorHAnsi"/>
                <w:sz w:val="22"/>
                <w:szCs w:val="22"/>
              </w:rPr>
              <w:t>9</w:t>
            </w:r>
            <w:r w:rsidR="004920AF" w:rsidRPr="00924A96">
              <w:rPr>
                <w:rFonts w:asciiTheme="minorHAnsi" w:hAnsiTheme="minorHAnsi" w:cstheme="minorHAnsi"/>
                <w:sz w:val="22"/>
                <w:szCs w:val="22"/>
              </w:rPr>
              <w:t>9,9</w:t>
            </w:r>
            <w:r w:rsidR="009503C7">
              <w:rPr>
                <w:rFonts w:asciiTheme="minorHAnsi" w:hAnsiTheme="minorHAnsi" w:cstheme="minorHAnsi"/>
                <w:sz w:val="22"/>
                <w:szCs w:val="22"/>
              </w:rPr>
              <w:t>7</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4110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ubezpieczenia społeczne</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445 330</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346655"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3</w:t>
            </w:r>
            <w:r w:rsidR="00740061">
              <w:rPr>
                <w:rFonts w:asciiTheme="minorHAnsi" w:hAnsiTheme="minorHAnsi" w:cstheme="minorHAnsi"/>
                <w:color w:val="000000"/>
                <w:sz w:val="22"/>
                <w:szCs w:val="22"/>
              </w:rPr>
              <w:t>95 811,04</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88,88</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4120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Fundusz Pracy</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63 470</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7400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36 239,40</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57,10</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4170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Wynagrodzenia bezosobowe</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8 0</w:t>
            </w:r>
            <w:r w:rsidR="00855B8B" w:rsidRPr="00792279">
              <w:rPr>
                <w:rFonts w:asciiTheme="minorHAnsi" w:hAnsiTheme="minorHAnsi" w:cstheme="minorHAnsi"/>
                <w:color w:val="000000"/>
                <w:sz w:val="22"/>
                <w:szCs w:val="22"/>
              </w:rPr>
              <w:t>00,00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7400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5 659,08</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7</w:t>
            </w:r>
            <w:r w:rsidR="009503C7">
              <w:rPr>
                <w:rFonts w:asciiTheme="minorHAnsi" w:hAnsiTheme="minorHAnsi" w:cstheme="minorHAnsi"/>
                <w:sz w:val="22"/>
                <w:szCs w:val="22"/>
              </w:rPr>
              <w:t>0,74</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4190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Nagrody konkursowe </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1 816</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740061"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1 200,00</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66,08</w:t>
            </w:r>
          </w:p>
        </w:tc>
      </w:tr>
      <w:tr w:rsidR="00855B8B" w:rsidRPr="00792279" w:rsidTr="00B71557">
        <w:trPr>
          <w:trHeight w:val="300"/>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4210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materiałów i wyposażenia</w:t>
            </w:r>
            <w:r w:rsidR="003933DA">
              <w:rPr>
                <w:rFonts w:asciiTheme="minorHAnsi" w:hAnsiTheme="minorHAnsi" w:cstheme="minorHAnsi"/>
                <w:color w:val="000000"/>
                <w:sz w:val="22"/>
                <w:szCs w:val="22"/>
              </w:rPr>
              <w:t>, w tym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167 426,10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346655"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740061">
              <w:rPr>
                <w:rFonts w:asciiTheme="minorHAnsi" w:hAnsiTheme="minorHAnsi" w:cstheme="minorHAnsi"/>
                <w:color w:val="000000"/>
                <w:sz w:val="22"/>
                <w:szCs w:val="22"/>
              </w:rPr>
              <w:t>60 271,13</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9</w:t>
            </w:r>
            <w:r w:rsidR="009503C7">
              <w:rPr>
                <w:rFonts w:asciiTheme="minorHAnsi" w:hAnsiTheme="minorHAnsi" w:cstheme="minorHAnsi"/>
                <w:sz w:val="22"/>
                <w:szCs w:val="22"/>
              </w:rPr>
              <w:t>5,73</w:t>
            </w: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3933DA" w:rsidP="00855B8B">
            <w:pPr>
              <w:rPr>
                <w:rFonts w:asciiTheme="minorHAnsi" w:hAnsiTheme="minorHAnsi" w:cstheme="minorHAnsi"/>
                <w:color w:val="000000"/>
                <w:sz w:val="22"/>
                <w:szCs w:val="22"/>
              </w:rPr>
            </w:pPr>
            <w:r>
              <w:rPr>
                <w:rFonts w:asciiTheme="minorHAnsi" w:hAnsiTheme="minorHAnsi" w:cstheme="minorHAnsi"/>
                <w:color w:val="000000"/>
                <w:sz w:val="22"/>
                <w:szCs w:val="22"/>
              </w:rPr>
              <w:t>-  dofinansowanie na zdalną pomoc 500+</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792279" w:rsidRDefault="003933DA"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14 562,10</w:t>
            </w:r>
            <w:r w:rsidR="00855B8B" w:rsidRPr="00792279">
              <w:rPr>
                <w:rFonts w:asciiTheme="minorHAnsi" w:hAnsiTheme="minorHAnsi" w:cstheme="minorHAnsi"/>
                <w:color w:val="000000"/>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B96909">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sidRPr="00792279">
              <w:rPr>
                <w:rFonts w:asciiTheme="minorHAnsi" w:hAnsiTheme="minorHAnsi" w:cstheme="minorHAnsi"/>
                <w:color w:val="000000"/>
                <w:sz w:val="14"/>
                <w:szCs w:val="14"/>
              </w:rPr>
              <w:t xml:space="preserve">   </w:t>
            </w:r>
            <w:r w:rsidRPr="00792279">
              <w:rPr>
                <w:rFonts w:asciiTheme="minorHAnsi" w:hAnsiTheme="minorHAnsi" w:cstheme="minorHAnsi"/>
                <w:color w:val="000000"/>
                <w:sz w:val="22"/>
                <w:szCs w:val="22"/>
              </w:rPr>
              <w:t>opał</w:t>
            </w:r>
            <w:r w:rsidR="00B3652B">
              <w:rPr>
                <w:rFonts w:asciiTheme="minorHAnsi" w:hAnsiTheme="minorHAnsi" w:cstheme="minorHAnsi"/>
                <w:color w:val="000000"/>
                <w:sz w:val="22"/>
                <w:szCs w:val="22"/>
              </w:rPr>
              <w:t xml:space="preserve"> </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2E2ABE" w:rsidRDefault="002E2ABE" w:rsidP="00855B8B">
            <w:pPr>
              <w:jc w:val="right"/>
              <w:rPr>
                <w:rFonts w:asciiTheme="minorHAnsi" w:hAnsiTheme="minorHAnsi" w:cstheme="minorHAnsi"/>
                <w:sz w:val="22"/>
                <w:szCs w:val="22"/>
              </w:rPr>
            </w:pPr>
            <w:r w:rsidRPr="002E2ABE">
              <w:rPr>
                <w:rFonts w:asciiTheme="minorHAnsi" w:hAnsiTheme="minorHAnsi" w:cstheme="minorHAnsi"/>
                <w:sz w:val="22"/>
                <w:szCs w:val="22"/>
              </w:rPr>
              <w:t>62 355,90</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B96909">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sidRPr="00792279">
              <w:rPr>
                <w:rFonts w:asciiTheme="minorHAnsi" w:hAnsiTheme="minorHAnsi" w:cstheme="minorHAnsi"/>
                <w:color w:val="000000"/>
                <w:sz w:val="14"/>
                <w:szCs w:val="14"/>
              </w:rPr>
              <w:t xml:space="preserve">   </w:t>
            </w:r>
            <w:r w:rsidRPr="00792279">
              <w:rPr>
                <w:rFonts w:asciiTheme="minorHAnsi" w:hAnsiTheme="minorHAnsi" w:cstheme="minorHAnsi"/>
                <w:color w:val="000000"/>
                <w:sz w:val="22"/>
                <w:szCs w:val="22"/>
              </w:rPr>
              <w:t>środki czystości</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2E2ABE" w:rsidRDefault="002E2ABE" w:rsidP="00855B8B">
            <w:pPr>
              <w:jc w:val="right"/>
              <w:rPr>
                <w:rFonts w:asciiTheme="minorHAnsi" w:hAnsiTheme="minorHAnsi" w:cstheme="minorHAnsi"/>
                <w:sz w:val="22"/>
                <w:szCs w:val="22"/>
              </w:rPr>
            </w:pPr>
            <w:r w:rsidRPr="002E2ABE">
              <w:rPr>
                <w:rFonts w:asciiTheme="minorHAnsi" w:hAnsiTheme="minorHAnsi" w:cstheme="minorHAnsi"/>
                <w:sz w:val="22"/>
                <w:szCs w:val="22"/>
              </w:rPr>
              <w:t>19 604,49</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9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B96909">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sidRPr="00792279">
              <w:rPr>
                <w:rFonts w:asciiTheme="minorHAnsi" w:hAnsiTheme="minorHAnsi" w:cstheme="minorHAnsi"/>
                <w:color w:val="000000"/>
                <w:sz w:val="14"/>
                <w:szCs w:val="14"/>
              </w:rPr>
              <w:t xml:space="preserve">   </w:t>
            </w:r>
            <w:r w:rsidRPr="00792279">
              <w:rPr>
                <w:rFonts w:asciiTheme="minorHAnsi" w:hAnsiTheme="minorHAnsi" w:cstheme="minorHAnsi"/>
                <w:color w:val="000000"/>
                <w:sz w:val="22"/>
                <w:szCs w:val="22"/>
              </w:rPr>
              <w:t xml:space="preserve">art. biurowe, druki szkolne, prenumerata czasopism szkolnych, papier, akcesoria komputerowe </w:t>
            </w:r>
            <w:r w:rsidR="002E2ABE">
              <w:rPr>
                <w:rFonts w:asciiTheme="minorHAnsi" w:hAnsiTheme="minorHAnsi" w:cstheme="minorHAnsi"/>
                <w:color w:val="000000"/>
                <w:sz w:val="22"/>
                <w:szCs w:val="22"/>
              </w:rPr>
              <w:t>i licencje</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2E2ABE" w:rsidRDefault="0065329A" w:rsidP="00855B8B">
            <w:pPr>
              <w:jc w:val="right"/>
              <w:rPr>
                <w:rFonts w:asciiTheme="minorHAnsi" w:hAnsiTheme="minorHAnsi" w:cstheme="minorHAnsi"/>
                <w:sz w:val="22"/>
                <w:szCs w:val="22"/>
              </w:rPr>
            </w:pPr>
            <w:r>
              <w:rPr>
                <w:rFonts w:asciiTheme="minorHAnsi" w:hAnsiTheme="minorHAnsi" w:cstheme="minorHAnsi"/>
                <w:sz w:val="22"/>
                <w:szCs w:val="22"/>
              </w:rPr>
              <w:t>12 369,63</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6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5D4456" w:rsidP="00B96909">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Pr>
                <w:rFonts w:asciiTheme="minorHAnsi" w:hAnsiTheme="minorHAnsi" w:cstheme="minorHAnsi"/>
                <w:color w:val="000000"/>
                <w:sz w:val="22"/>
                <w:szCs w:val="22"/>
              </w:rPr>
              <w:t xml:space="preserve">  drobne materiały</w:t>
            </w:r>
            <w:r w:rsidR="00855B8B" w:rsidRPr="00792279">
              <w:rPr>
                <w:rFonts w:asciiTheme="minorHAnsi" w:hAnsiTheme="minorHAnsi" w:cstheme="minorHAnsi"/>
                <w:color w:val="000000"/>
                <w:sz w:val="22"/>
                <w:szCs w:val="22"/>
              </w:rPr>
              <w:t xml:space="preserve"> gospodarcze oraz materiały </w:t>
            </w:r>
            <w:r w:rsidR="00B96909">
              <w:rPr>
                <w:rFonts w:asciiTheme="minorHAnsi" w:hAnsiTheme="minorHAnsi" w:cstheme="minorHAnsi"/>
                <w:color w:val="000000"/>
                <w:sz w:val="22"/>
                <w:szCs w:val="22"/>
              </w:rPr>
              <w:t xml:space="preserve"> </w:t>
            </w:r>
            <w:r w:rsidR="00855B8B" w:rsidRPr="00792279">
              <w:rPr>
                <w:rFonts w:asciiTheme="minorHAnsi" w:hAnsiTheme="minorHAnsi" w:cstheme="minorHAnsi"/>
                <w:color w:val="000000"/>
                <w:sz w:val="22"/>
                <w:szCs w:val="22"/>
              </w:rPr>
              <w:t>do napraw i remontów bieżących</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873C5A" w:rsidRDefault="00873C5A" w:rsidP="00855B8B">
            <w:pPr>
              <w:jc w:val="right"/>
              <w:rPr>
                <w:rFonts w:asciiTheme="minorHAnsi" w:hAnsiTheme="minorHAnsi" w:cstheme="minorHAnsi"/>
                <w:sz w:val="22"/>
                <w:szCs w:val="22"/>
              </w:rPr>
            </w:pPr>
            <w:r w:rsidRPr="00873C5A">
              <w:rPr>
                <w:rFonts w:asciiTheme="minorHAnsi" w:hAnsiTheme="minorHAnsi" w:cstheme="minorHAnsi"/>
                <w:sz w:val="22"/>
                <w:szCs w:val="22"/>
              </w:rPr>
              <w:t>22 481,78</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6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B96909" w:rsidP="00873C5A">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855B8B" w:rsidRPr="00792279">
              <w:rPr>
                <w:rFonts w:asciiTheme="minorHAnsi" w:hAnsiTheme="minorHAnsi" w:cstheme="minorHAnsi"/>
                <w:color w:val="000000"/>
                <w:sz w:val="22"/>
                <w:szCs w:val="22"/>
              </w:rPr>
              <w:t>meble i inne wyposażenie ( uzupełni</w:t>
            </w:r>
            <w:r w:rsidR="00873C5A">
              <w:rPr>
                <w:rFonts w:asciiTheme="minorHAnsi" w:hAnsiTheme="minorHAnsi" w:cstheme="minorHAnsi"/>
                <w:color w:val="000000"/>
                <w:sz w:val="22"/>
                <w:szCs w:val="22"/>
              </w:rPr>
              <w:t xml:space="preserve">enie wyposażenia sal lekcyjnych </w:t>
            </w:r>
            <w:r w:rsidR="00855B8B" w:rsidRPr="00792279">
              <w:rPr>
                <w:rFonts w:asciiTheme="minorHAnsi" w:hAnsiTheme="minorHAnsi" w:cstheme="minorHAnsi"/>
                <w:color w:val="000000"/>
                <w:sz w:val="22"/>
                <w:szCs w:val="22"/>
              </w:rPr>
              <w:t>)</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3933DA" w:rsidRDefault="003933DA" w:rsidP="00476605">
            <w:pPr>
              <w:jc w:val="right"/>
              <w:rPr>
                <w:rFonts w:asciiTheme="minorHAnsi" w:hAnsiTheme="minorHAnsi" w:cstheme="minorHAnsi"/>
                <w:sz w:val="22"/>
                <w:szCs w:val="22"/>
              </w:rPr>
            </w:pPr>
            <w:r w:rsidRPr="003933DA">
              <w:rPr>
                <w:rFonts w:asciiTheme="minorHAnsi" w:hAnsiTheme="minorHAnsi" w:cstheme="minorHAnsi"/>
                <w:sz w:val="22"/>
                <w:szCs w:val="22"/>
              </w:rPr>
              <w:t>27 692,36</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6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3933DA">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sidRPr="00792279">
              <w:rPr>
                <w:rFonts w:asciiTheme="minorHAnsi" w:hAnsiTheme="minorHAnsi" w:cstheme="minorHAnsi"/>
                <w:color w:val="000000"/>
                <w:sz w:val="14"/>
                <w:szCs w:val="14"/>
              </w:rPr>
              <w:t>  </w:t>
            </w:r>
            <w:r w:rsidRPr="00792279">
              <w:rPr>
                <w:rFonts w:asciiTheme="minorHAnsi" w:hAnsiTheme="minorHAnsi" w:cstheme="minorHAnsi"/>
                <w:color w:val="000000"/>
                <w:sz w:val="22"/>
                <w:szCs w:val="22"/>
              </w:rPr>
              <w:t>pozostałe (</w:t>
            </w:r>
            <w:r w:rsidR="00B3652B">
              <w:rPr>
                <w:rFonts w:asciiTheme="minorHAnsi" w:hAnsiTheme="minorHAnsi" w:cstheme="minorHAnsi"/>
                <w:color w:val="000000"/>
                <w:sz w:val="22"/>
                <w:szCs w:val="22"/>
              </w:rPr>
              <w:t xml:space="preserve"> </w:t>
            </w:r>
            <w:r w:rsidRPr="00792279">
              <w:rPr>
                <w:rFonts w:asciiTheme="minorHAnsi" w:hAnsiTheme="minorHAnsi" w:cstheme="minorHAnsi"/>
                <w:color w:val="000000"/>
                <w:sz w:val="22"/>
                <w:szCs w:val="22"/>
              </w:rPr>
              <w:t>paliwo do kosiarek</w:t>
            </w:r>
            <w:r w:rsidR="00B3652B">
              <w:rPr>
                <w:rFonts w:asciiTheme="minorHAnsi" w:hAnsiTheme="minorHAnsi" w:cstheme="minorHAnsi"/>
                <w:color w:val="000000"/>
                <w:sz w:val="22"/>
                <w:szCs w:val="22"/>
              </w:rPr>
              <w:t xml:space="preserve"> oraz akcesoria do kosiarek, </w:t>
            </w:r>
            <w:r w:rsidRPr="00792279">
              <w:rPr>
                <w:rFonts w:asciiTheme="minorHAnsi" w:hAnsiTheme="minorHAnsi" w:cstheme="minorHAnsi"/>
                <w:color w:val="000000"/>
                <w:sz w:val="22"/>
                <w:szCs w:val="22"/>
              </w:rPr>
              <w:t>itp.)</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B3652B" w:rsidRDefault="00B3652B" w:rsidP="00855B8B">
            <w:pPr>
              <w:jc w:val="right"/>
              <w:rPr>
                <w:rFonts w:asciiTheme="minorHAnsi" w:hAnsiTheme="minorHAnsi" w:cstheme="minorHAnsi"/>
                <w:sz w:val="22"/>
                <w:szCs w:val="22"/>
              </w:rPr>
            </w:pPr>
            <w:r w:rsidRPr="00B3652B">
              <w:rPr>
                <w:rFonts w:asciiTheme="minorHAnsi" w:hAnsiTheme="minorHAnsi" w:cstheme="minorHAnsi"/>
                <w:sz w:val="22"/>
                <w:szCs w:val="22"/>
              </w:rPr>
              <w:t>1 204,87</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34002F">
        <w:trPr>
          <w:trHeight w:val="6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4240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5D4456" w:rsidP="00B96909">
            <w:pPr>
              <w:rPr>
                <w:rFonts w:asciiTheme="minorHAnsi" w:hAnsiTheme="minorHAnsi" w:cstheme="minorHAnsi"/>
                <w:color w:val="000000"/>
                <w:sz w:val="22"/>
                <w:szCs w:val="22"/>
              </w:rPr>
            </w:pPr>
            <w:r>
              <w:rPr>
                <w:rFonts w:asciiTheme="minorHAnsi" w:hAnsiTheme="minorHAnsi" w:cstheme="minorHAnsi"/>
                <w:color w:val="000000"/>
                <w:sz w:val="22"/>
                <w:szCs w:val="22"/>
              </w:rPr>
              <w:t xml:space="preserve">Zakup pomocy naukowo – dydaktycznych  i książek </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1 880</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1 558,39</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8</w:t>
            </w:r>
            <w:r w:rsidR="009503C7">
              <w:rPr>
                <w:rFonts w:asciiTheme="minorHAnsi" w:hAnsiTheme="minorHAnsi" w:cstheme="minorHAnsi"/>
                <w:sz w:val="22"/>
                <w:szCs w:val="22"/>
              </w:rPr>
              <w:t>2,89</w:t>
            </w:r>
          </w:p>
        </w:tc>
      </w:tr>
      <w:tr w:rsidR="00855B8B" w:rsidRPr="00792279" w:rsidTr="0034002F">
        <w:trPr>
          <w:trHeight w:val="300"/>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single" w:sz="4" w:space="0" w:color="auto"/>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4260</w:t>
            </w:r>
          </w:p>
        </w:tc>
        <w:tc>
          <w:tcPr>
            <w:tcW w:w="4536" w:type="dxa"/>
            <w:tcBorders>
              <w:top w:val="single" w:sz="4" w:space="0" w:color="auto"/>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energii</w:t>
            </w:r>
          </w:p>
        </w:tc>
        <w:tc>
          <w:tcPr>
            <w:tcW w:w="1417" w:type="dxa"/>
            <w:tcBorders>
              <w:top w:val="single" w:sz="4" w:space="0" w:color="auto"/>
              <w:left w:val="nil"/>
              <w:bottom w:val="single" w:sz="4" w:space="0" w:color="auto"/>
              <w:right w:val="single" w:sz="4" w:space="0" w:color="auto"/>
            </w:tcBorders>
            <w:shd w:val="clear" w:color="auto" w:fill="auto"/>
            <w:hideMark/>
          </w:tcPr>
          <w:p w:rsidR="00855B8B" w:rsidRPr="00792279" w:rsidRDefault="00855B8B" w:rsidP="00B96909">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3</w:t>
            </w:r>
            <w:r w:rsidR="00B96909">
              <w:rPr>
                <w:rFonts w:asciiTheme="minorHAnsi" w:hAnsiTheme="minorHAnsi" w:cstheme="minorHAnsi"/>
                <w:color w:val="000000"/>
                <w:sz w:val="22"/>
                <w:szCs w:val="22"/>
              </w:rPr>
              <w:t>5</w:t>
            </w:r>
            <w:r w:rsidRPr="00792279">
              <w:rPr>
                <w:rFonts w:asciiTheme="minorHAnsi" w:hAnsiTheme="minorHAnsi" w:cstheme="minorHAnsi"/>
                <w:color w:val="000000"/>
                <w:sz w:val="22"/>
                <w:szCs w:val="22"/>
              </w:rPr>
              <w:t xml:space="preserve"> 000,00</w:t>
            </w:r>
          </w:p>
        </w:tc>
        <w:tc>
          <w:tcPr>
            <w:tcW w:w="1418" w:type="dxa"/>
            <w:tcBorders>
              <w:top w:val="single" w:sz="4" w:space="0" w:color="auto"/>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32 005,95</w:t>
            </w:r>
          </w:p>
        </w:tc>
        <w:tc>
          <w:tcPr>
            <w:tcW w:w="1276" w:type="dxa"/>
            <w:tcBorders>
              <w:top w:val="single" w:sz="4" w:space="0" w:color="auto"/>
              <w:left w:val="nil"/>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9</w:t>
            </w:r>
            <w:r w:rsidR="009503C7">
              <w:rPr>
                <w:rFonts w:asciiTheme="minorHAnsi" w:hAnsiTheme="minorHAnsi" w:cstheme="minorHAnsi"/>
                <w:sz w:val="22"/>
                <w:szCs w:val="22"/>
              </w:rPr>
              <w:t>1,45</w:t>
            </w:r>
          </w:p>
        </w:tc>
      </w:tr>
      <w:tr w:rsidR="00855B8B" w:rsidRPr="00792279" w:rsidTr="0034002F">
        <w:trPr>
          <w:trHeight w:val="300"/>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lastRenderedPageBreak/>
              <w:t> </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4270</w:t>
            </w:r>
          </w:p>
        </w:tc>
        <w:tc>
          <w:tcPr>
            <w:tcW w:w="4536" w:type="dxa"/>
            <w:tcBorders>
              <w:top w:val="single" w:sz="4" w:space="0" w:color="auto"/>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remontowych</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15 0</w:t>
            </w:r>
            <w:r w:rsidR="00855B8B" w:rsidRPr="00792279">
              <w:rPr>
                <w:rFonts w:asciiTheme="minorHAnsi" w:hAnsiTheme="minorHAnsi" w:cstheme="minorHAnsi"/>
                <w:color w:val="000000"/>
                <w:sz w:val="22"/>
                <w:szCs w:val="22"/>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14 383,89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9</w:t>
            </w:r>
            <w:r w:rsidR="009503C7">
              <w:rPr>
                <w:rFonts w:asciiTheme="minorHAnsi" w:hAnsiTheme="minorHAnsi" w:cstheme="minorHAnsi"/>
                <w:sz w:val="22"/>
                <w:szCs w:val="22"/>
              </w:rPr>
              <w:t>5,89</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4280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zdrowotnych</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B96909"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4 420</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4 420,00</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100,00</w:t>
            </w:r>
          </w:p>
        </w:tc>
      </w:tr>
      <w:tr w:rsidR="00855B8B" w:rsidRPr="00792279" w:rsidTr="00B71557">
        <w:trPr>
          <w:trHeight w:val="300"/>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4300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pozostałych</w:t>
            </w:r>
            <w:r w:rsidR="00A776C7">
              <w:rPr>
                <w:rFonts w:asciiTheme="minorHAnsi" w:hAnsiTheme="minorHAnsi" w:cstheme="minorHAnsi"/>
                <w:color w:val="000000"/>
                <w:sz w:val="22"/>
                <w:szCs w:val="22"/>
              </w:rPr>
              <w:t>, w tym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B96909" w:rsidP="00B96909">
            <w:pPr>
              <w:jc w:val="right"/>
              <w:rPr>
                <w:rFonts w:asciiTheme="minorHAnsi" w:hAnsiTheme="minorHAnsi" w:cstheme="minorHAnsi"/>
                <w:color w:val="000000"/>
                <w:sz w:val="22"/>
                <w:szCs w:val="22"/>
              </w:rPr>
            </w:pPr>
            <w:r>
              <w:rPr>
                <w:rFonts w:asciiTheme="minorHAnsi" w:hAnsiTheme="minorHAnsi" w:cstheme="minorHAnsi"/>
                <w:color w:val="000000"/>
                <w:sz w:val="22"/>
                <w:szCs w:val="22"/>
              </w:rPr>
              <w:t>43</w:t>
            </w:r>
            <w:r w:rsidR="00C22A14">
              <w:rPr>
                <w:rFonts w:asciiTheme="minorHAnsi" w:hAnsiTheme="minorHAnsi" w:cstheme="minorHAnsi"/>
                <w:color w:val="000000"/>
                <w:sz w:val="22"/>
                <w:szCs w:val="22"/>
              </w:rPr>
              <w:t xml:space="preserve"> </w:t>
            </w:r>
            <w:r>
              <w:rPr>
                <w:rFonts w:asciiTheme="minorHAnsi" w:hAnsiTheme="minorHAnsi" w:cstheme="minorHAnsi"/>
                <w:color w:val="000000"/>
                <w:sz w:val="22"/>
                <w:szCs w:val="22"/>
              </w:rPr>
              <w:t>0</w:t>
            </w:r>
            <w:r w:rsidR="00855B8B" w:rsidRPr="00792279">
              <w:rPr>
                <w:rFonts w:asciiTheme="minorHAnsi" w:hAnsiTheme="minorHAnsi" w:cstheme="minorHAnsi"/>
                <w:color w:val="000000"/>
                <w:sz w:val="22"/>
                <w:szCs w:val="22"/>
              </w:rPr>
              <w:t>00,00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42 425,57</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9</w:t>
            </w:r>
            <w:r w:rsidR="009503C7">
              <w:rPr>
                <w:rFonts w:asciiTheme="minorHAnsi" w:hAnsiTheme="minorHAnsi" w:cstheme="minorHAnsi"/>
                <w:sz w:val="22"/>
                <w:szCs w:val="22"/>
              </w:rPr>
              <w:t>8,66</w:t>
            </w: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A776C7">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sidRPr="00792279">
              <w:rPr>
                <w:rFonts w:asciiTheme="minorHAnsi" w:hAnsiTheme="minorHAnsi" w:cstheme="minorHAnsi"/>
                <w:color w:val="000000"/>
                <w:sz w:val="14"/>
                <w:szCs w:val="14"/>
              </w:rPr>
              <w:t xml:space="preserve">   </w:t>
            </w:r>
            <w:r w:rsidRPr="00792279">
              <w:rPr>
                <w:rFonts w:asciiTheme="minorHAnsi" w:hAnsiTheme="minorHAnsi" w:cstheme="minorHAnsi"/>
                <w:color w:val="000000"/>
                <w:sz w:val="22"/>
                <w:szCs w:val="22"/>
              </w:rPr>
              <w:t>usługi komunalne</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266714" w:rsidRDefault="00C17E42" w:rsidP="00855B8B">
            <w:pPr>
              <w:jc w:val="right"/>
              <w:rPr>
                <w:rFonts w:asciiTheme="minorHAnsi" w:hAnsiTheme="minorHAnsi" w:cstheme="minorHAnsi"/>
                <w:sz w:val="22"/>
                <w:szCs w:val="22"/>
              </w:rPr>
            </w:pPr>
            <w:r w:rsidRPr="00266714">
              <w:rPr>
                <w:rFonts w:asciiTheme="minorHAnsi" w:hAnsiTheme="minorHAnsi" w:cstheme="minorHAnsi"/>
                <w:sz w:val="22"/>
                <w:szCs w:val="22"/>
              </w:rPr>
              <w:t>9 776,95</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5D4456">
        <w:trPr>
          <w:trHeight w:val="169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A776C7" w:rsidP="0026671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855B8B" w:rsidRPr="00792279">
              <w:rPr>
                <w:rFonts w:asciiTheme="minorHAnsi" w:hAnsiTheme="minorHAnsi" w:cstheme="minorHAnsi"/>
                <w:color w:val="000000"/>
                <w:sz w:val="22"/>
                <w:szCs w:val="22"/>
              </w:rPr>
              <w:t>Inne (opł</w:t>
            </w:r>
            <w:r>
              <w:rPr>
                <w:rFonts w:asciiTheme="minorHAnsi" w:hAnsiTheme="minorHAnsi" w:cstheme="minorHAnsi"/>
                <w:color w:val="000000"/>
                <w:sz w:val="22"/>
                <w:szCs w:val="22"/>
              </w:rPr>
              <w:t>ata  z</w:t>
            </w:r>
            <w:r w:rsidR="00855B8B" w:rsidRPr="00792279">
              <w:rPr>
                <w:rFonts w:asciiTheme="minorHAnsi" w:hAnsiTheme="minorHAnsi" w:cstheme="minorHAnsi"/>
                <w:color w:val="000000"/>
                <w:sz w:val="22"/>
                <w:szCs w:val="22"/>
              </w:rPr>
              <w:t>a korzystanie z programów komputerowych,  dziennika elektronicznego,</w:t>
            </w:r>
            <w:r w:rsidR="00266714">
              <w:rPr>
                <w:rFonts w:asciiTheme="minorHAnsi" w:hAnsiTheme="minorHAnsi" w:cstheme="minorHAnsi"/>
                <w:color w:val="000000"/>
                <w:sz w:val="22"/>
                <w:szCs w:val="22"/>
              </w:rPr>
              <w:t xml:space="preserve"> ochronę obiektu, abonament RTV, usługa informatyczna i internetowa,  prowadzenie </w:t>
            </w:r>
            <w:r w:rsidR="00855B8B" w:rsidRPr="00792279">
              <w:rPr>
                <w:rFonts w:asciiTheme="minorHAnsi" w:hAnsiTheme="minorHAnsi" w:cstheme="minorHAnsi"/>
                <w:color w:val="000000"/>
                <w:sz w:val="22"/>
                <w:szCs w:val="22"/>
              </w:rPr>
              <w:t>KZP , obsługa BHP, dozór techniczny, przeglądy okresowe obiektów, opłaty pocztowe, opłat</w:t>
            </w:r>
            <w:r w:rsidR="00266714">
              <w:rPr>
                <w:rFonts w:asciiTheme="minorHAnsi" w:hAnsiTheme="minorHAnsi" w:cstheme="minorHAnsi"/>
                <w:color w:val="000000"/>
                <w:sz w:val="22"/>
                <w:szCs w:val="22"/>
              </w:rPr>
              <w:t>a za usługi Inspektora Ochrony D</w:t>
            </w:r>
            <w:r w:rsidR="00855B8B" w:rsidRPr="00792279">
              <w:rPr>
                <w:rFonts w:asciiTheme="minorHAnsi" w:hAnsiTheme="minorHAnsi" w:cstheme="minorHAnsi"/>
                <w:color w:val="000000"/>
                <w:sz w:val="22"/>
                <w:szCs w:val="22"/>
              </w:rPr>
              <w:t xml:space="preserve">anych itp. </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tcBorders>
              <w:top w:val="nil"/>
              <w:left w:val="nil"/>
              <w:bottom w:val="single" w:sz="4" w:space="0" w:color="auto"/>
              <w:right w:val="single" w:sz="4" w:space="0" w:color="auto"/>
            </w:tcBorders>
            <w:shd w:val="clear" w:color="auto" w:fill="auto"/>
            <w:hideMark/>
          </w:tcPr>
          <w:p w:rsidR="00855B8B" w:rsidRPr="00266714" w:rsidRDefault="004654C8" w:rsidP="00C17E42">
            <w:pPr>
              <w:jc w:val="right"/>
              <w:rPr>
                <w:rFonts w:asciiTheme="minorHAnsi" w:hAnsiTheme="minorHAnsi" w:cstheme="minorHAnsi"/>
                <w:sz w:val="22"/>
                <w:szCs w:val="22"/>
              </w:rPr>
            </w:pPr>
            <w:r w:rsidRPr="00266714">
              <w:rPr>
                <w:rFonts w:asciiTheme="minorHAnsi" w:hAnsiTheme="minorHAnsi" w:cstheme="minorHAnsi"/>
                <w:sz w:val="22"/>
                <w:szCs w:val="22"/>
              </w:rPr>
              <w:t>32</w:t>
            </w:r>
            <w:r w:rsidR="00C17E42" w:rsidRPr="00266714">
              <w:rPr>
                <w:rFonts w:asciiTheme="minorHAnsi" w:hAnsiTheme="minorHAnsi" w:cstheme="minorHAnsi"/>
                <w:sz w:val="22"/>
                <w:szCs w:val="22"/>
              </w:rPr>
              <w:t> 648,62</w:t>
            </w:r>
          </w:p>
        </w:tc>
        <w:tc>
          <w:tcPr>
            <w:tcW w:w="1276" w:type="dxa"/>
            <w:vMerge/>
            <w:tcBorders>
              <w:top w:val="nil"/>
              <w:left w:val="single" w:sz="4" w:space="0" w:color="auto"/>
              <w:bottom w:val="single" w:sz="4" w:space="0" w:color="auto"/>
              <w:right w:val="single" w:sz="4" w:space="0" w:color="auto"/>
            </w:tcBorders>
            <w:vAlign w:val="center"/>
            <w:hideMark/>
          </w:tcPr>
          <w:p w:rsidR="00855B8B" w:rsidRPr="002C7F00" w:rsidRDefault="00855B8B" w:rsidP="00855B8B">
            <w:pPr>
              <w:rPr>
                <w:rFonts w:asciiTheme="minorHAnsi" w:hAnsiTheme="minorHAnsi" w:cstheme="minorHAnsi"/>
                <w:color w:val="FF0000"/>
                <w:sz w:val="22"/>
                <w:szCs w:val="22"/>
              </w:rPr>
            </w:pPr>
          </w:p>
        </w:tc>
      </w:tr>
      <w:tr w:rsidR="00855B8B" w:rsidRPr="00792279" w:rsidTr="00B71557">
        <w:trPr>
          <w:trHeight w:val="6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4360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Opłaty z tytułu zakupu  usług telekomunikacyjnych</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153A07"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5 0</w:t>
            </w:r>
            <w:r w:rsidR="00855B8B" w:rsidRPr="00792279">
              <w:rPr>
                <w:rFonts w:asciiTheme="minorHAnsi" w:hAnsiTheme="minorHAnsi" w:cstheme="minorHAnsi"/>
                <w:color w:val="000000"/>
                <w:sz w:val="22"/>
                <w:szCs w:val="22"/>
              </w:rPr>
              <w:t>00,00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3 779,30</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75,59</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4410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Podróże służbowe krajowe</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153A07"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3 0</w:t>
            </w:r>
            <w:r w:rsidR="00855B8B" w:rsidRPr="00792279">
              <w:rPr>
                <w:rFonts w:asciiTheme="minorHAnsi" w:hAnsiTheme="minorHAnsi" w:cstheme="minorHAnsi"/>
                <w:color w:val="000000"/>
                <w:sz w:val="22"/>
                <w:szCs w:val="22"/>
              </w:rPr>
              <w:t>00,00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AE31F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2</w:t>
            </w:r>
            <w:r w:rsidR="00EE737F">
              <w:rPr>
                <w:rFonts w:asciiTheme="minorHAnsi" w:hAnsiTheme="minorHAnsi" w:cstheme="minorHAnsi"/>
                <w:color w:val="000000"/>
                <w:sz w:val="22"/>
                <w:szCs w:val="22"/>
              </w:rPr>
              <w:t> 248,31</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74,94</w:t>
            </w:r>
          </w:p>
        </w:tc>
      </w:tr>
      <w:tr w:rsidR="00855B8B" w:rsidRPr="00792279" w:rsidTr="00B71557">
        <w:trPr>
          <w:trHeight w:val="300"/>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4430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Różne opłaty i składki</w:t>
            </w:r>
            <w:r w:rsidR="00153A07">
              <w:rPr>
                <w:rFonts w:asciiTheme="minorHAnsi" w:hAnsiTheme="minorHAnsi" w:cstheme="minorHAnsi"/>
                <w:color w:val="000000"/>
                <w:sz w:val="22"/>
                <w:szCs w:val="22"/>
              </w:rPr>
              <w:t>, w tym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153A07"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2 350</w:t>
            </w:r>
            <w:r w:rsidR="00855B8B" w:rsidRPr="00792279">
              <w:rPr>
                <w:rFonts w:asciiTheme="minorHAnsi" w:hAnsiTheme="minorHAnsi" w:cstheme="minorHAnsi"/>
                <w:color w:val="000000"/>
                <w:sz w:val="22"/>
                <w:szCs w:val="22"/>
              </w:rPr>
              <w:t>,00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2 347,00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55B8B" w:rsidRPr="00924A96" w:rsidRDefault="004920AF" w:rsidP="00855B8B">
            <w:pPr>
              <w:jc w:val="right"/>
              <w:rPr>
                <w:rFonts w:asciiTheme="minorHAnsi" w:hAnsiTheme="minorHAnsi" w:cstheme="minorHAnsi"/>
                <w:sz w:val="22"/>
                <w:szCs w:val="22"/>
              </w:rPr>
            </w:pPr>
            <w:r w:rsidRPr="00924A96">
              <w:rPr>
                <w:rFonts w:asciiTheme="minorHAnsi" w:hAnsiTheme="minorHAnsi" w:cstheme="minorHAnsi"/>
                <w:sz w:val="22"/>
                <w:szCs w:val="22"/>
              </w:rPr>
              <w:t>99,</w:t>
            </w:r>
            <w:r w:rsidR="009503C7">
              <w:rPr>
                <w:rFonts w:asciiTheme="minorHAnsi" w:hAnsiTheme="minorHAnsi" w:cstheme="minorHAnsi"/>
                <w:sz w:val="22"/>
                <w:szCs w:val="22"/>
              </w:rPr>
              <w:t>87</w:t>
            </w:r>
          </w:p>
        </w:tc>
      </w:tr>
      <w:tr w:rsidR="00855B8B" w:rsidRPr="00792279" w:rsidTr="00B71557">
        <w:trPr>
          <w:trHeight w:val="300"/>
        </w:trPr>
        <w:tc>
          <w:tcPr>
            <w:tcW w:w="75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665"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0"/>
                <w:szCs w:val="20"/>
              </w:rPr>
            </w:pP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Ubezpieczenia obiektów i sprzętu</w:t>
            </w:r>
          </w:p>
        </w:tc>
        <w:tc>
          <w:tcPr>
            <w:tcW w:w="1417"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855B8B" w:rsidRPr="00792279" w:rsidRDefault="00855B8B" w:rsidP="00855B8B">
            <w:pPr>
              <w:rPr>
                <w:rFonts w:asciiTheme="minorHAnsi" w:hAnsiTheme="minorHAnsi" w:cstheme="minorHAns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855B8B" w:rsidRPr="00924A96" w:rsidRDefault="00855B8B" w:rsidP="00855B8B">
            <w:pPr>
              <w:rPr>
                <w:rFonts w:asciiTheme="minorHAnsi" w:hAnsiTheme="minorHAnsi" w:cstheme="minorHAnsi"/>
                <w:sz w:val="22"/>
                <w:szCs w:val="22"/>
              </w:rPr>
            </w:pP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4440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Odpisy na ZFŚS</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855B8B" w:rsidP="00153A07">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9</w:t>
            </w:r>
            <w:r w:rsidR="00153A07">
              <w:rPr>
                <w:rFonts w:asciiTheme="minorHAnsi" w:hAnsiTheme="minorHAnsi" w:cstheme="minorHAnsi"/>
                <w:color w:val="000000"/>
                <w:sz w:val="22"/>
                <w:szCs w:val="22"/>
              </w:rPr>
              <w:t>8</w:t>
            </w:r>
            <w:r w:rsidRPr="00792279">
              <w:rPr>
                <w:rFonts w:asciiTheme="minorHAnsi" w:hAnsiTheme="minorHAnsi" w:cstheme="minorHAnsi"/>
                <w:color w:val="000000"/>
                <w:sz w:val="22"/>
                <w:szCs w:val="22"/>
              </w:rPr>
              <w:t xml:space="preserve"> </w:t>
            </w:r>
            <w:r w:rsidR="00153A07">
              <w:rPr>
                <w:rFonts w:asciiTheme="minorHAnsi" w:hAnsiTheme="minorHAnsi" w:cstheme="minorHAnsi"/>
                <w:color w:val="000000"/>
                <w:sz w:val="22"/>
                <w:szCs w:val="22"/>
              </w:rPr>
              <w:t>971</w:t>
            </w:r>
            <w:r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AE31F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9</w:t>
            </w:r>
            <w:r w:rsidR="00EE737F">
              <w:rPr>
                <w:rFonts w:asciiTheme="minorHAnsi" w:hAnsiTheme="minorHAnsi" w:cstheme="minorHAnsi"/>
                <w:color w:val="000000"/>
                <w:sz w:val="22"/>
                <w:szCs w:val="22"/>
              </w:rPr>
              <w:t>8 971,00</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100,00</w:t>
            </w:r>
          </w:p>
        </w:tc>
      </w:tr>
      <w:tr w:rsidR="00855B8B" w:rsidRPr="004654C8" w:rsidTr="00B71557">
        <w:trPr>
          <w:trHeight w:val="6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4510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Opłaty na rzecz budżetu państwa                         opłaty za kontrolę Sanepid</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300,00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AE31F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0,00</w:t>
            </w:r>
            <w:r w:rsidR="00855B8B" w:rsidRPr="00792279">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855B8B" w:rsidP="00855B8B">
            <w:pPr>
              <w:jc w:val="right"/>
              <w:rPr>
                <w:rFonts w:asciiTheme="minorHAnsi" w:hAnsiTheme="minorHAnsi" w:cstheme="minorHAnsi"/>
                <w:sz w:val="22"/>
                <w:szCs w:val="22"/>
              </w:rPr>
            </w:pPr>
            <w:r w:rsidRPr="00924A96">
              <w:rPr>
                <w:rFonts w:asciiTheme="minorHAnsi" w:hAnsiTheme="minorHAnsi" w:cstheme="minorHAnsi"/>
                <w:sz w:val="22"/>
                <w:szCs w:val="22"/>
              </w:rPr>
              <w:t> </w:t>
            </w:r>
            <w:r w:rsidR="004920AF" w:rsidRPr="00924A96">
              <w:rPr>
                <w:rFonts w:asciiTheme="minorHAnsi" w:hAnsiTheme="minorHAnsi" w:cstheme="minorHAnsi"/>
                <w:sz w:val="22"/>
                <w:szCs w:val="22"/>
              </w:rPr>
              <w:t>0,00</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4520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Opłaty na rzecz budżetów jst</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153A07"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4 100</w:t>
            </w:r>
            <w:r w:rsidR="00855B8B" w:rsidRPr="00792279">
              <w:rPr>
                <w:rFonts w:asciiTheme="minorHAnsi" w:hAnsiTheme="minorHAnsi" w:cstheme="minorHAnsi"/>
                <w:color w:val="000000"/>
                <w:sz w:val="22"/>
                <w:szCs w:val="22"/>
              </w:rPr>
              <w:t>,00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4 085,99</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99,66</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4700</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Szkolenia pracowników</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2 000,00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AE31FF" w:rsidP="00855B8B">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EE737F">
              <w:rPr>
                <w:rFonts w:asciiTheme="minorHAnsi" w:hAnsiTheme="minorHAnsi" w:cstheme="minorHAnsi"/>
                <w:color w:val="000000"/>
                <w:sz w:val="22"/>
                <w:szCs w:val="22"/>
              </w:rPr>
              <w:t> 772,42</w:t>
            </w:r>
          </w:p>
        </w:tc>
        <w:tc>
          <w:tcPr>
            <w:tcW w:w="1276" w:type="dxa"/>
            <w:tcBorders>
              <w:top w:val="nil"/>
              <w:left w:val="nil"/>
              <w:bottom w:val="single" w:sz="4" w:space="0" w:color="auto"/>
              <w:right w:val="single" w:sz="4" w:space="0" w:color="auto"/>
            </w:tcBorders>
            <w:shd w:val="clear" w:color="auto" w:fill="auto"/>
            <w:hideMark/>
          </w:tcPr>
          <w:p w:rsidR="00855B8B" w:rsidRPr="00924A96" w:rsidRDefault="009503C7" w:rsidP="00855B8B">
            <w:pPr>
              <w:jc w:val="right"/>
              <w:rPr>
                <w:rFonts w:asciiTheme="minorHAnsi" w:hAnsiTheme="minorHAnsi" w:cstheme="minorHAnsi"/>
                <w:sz w:val="22"/>
                <w:szCs w:val="22"/>
              </w:rPr>
            </w:pPr>
            <w:r>
              <w:rPr>
                <w:rFonts w:asciiTheme="minorHAnsi" w:hAnsiTheme="minorHAnsi" w:cstheme="minorHAnsi"/>
                <w:sz w:val="22"/>
                <w:szCs w:val="22"/>
              </w:rPr>
              <w:t>88,62</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O g ó ł e m</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153A07" w:rsidP="00855B8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3 421 832,1</w:t>
            </w:r>
            <w:r w:rsidR="00855B8B" w:rsidRPr="00792279">
              <w:rPr>
                <w:rFonts w:asciiTheme="minorHAnsi" w:hAnsiTheme="minorHAnsi" w:cstheme="minorHAnsi"/>
                <w:b/>
                <w:bCs/>
                <w:color w:val="000000"/>
                <w:sz w:val="22"/>
                <w:szCs w:val="22"/>
              </w:rPr>
              <w:t>0</w:t>
            </w:r>
          </w:p>
        </w:tc>
        <w:tc>
          <w:tcPr>
            <w:tcW w:w="1418" w:type="dxa"/>
            <w:tcBorders>
              <w:top w:val="nil"/>
              <w:left w:val="nil"/>
              <w:bottom w:val="single" w:sz="4" w:space="0" w:color="auto"/>
              <w:right w:val="single" w:sz="4" w:space="0" w:color="auto"/>
            </w:tcBorders>
            <w:shd w:val="clear" w:color="auto" w:fill="auto"/>
            <w:hideMark/>
          </w:tcPr>
          <w:p w:rsidR="00855B8B" w:rsidRPr="00792279" w:rsidRDefault="00EE737F" w:rsidP="00855B8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3 234 272,38</w:t>
            </w:r>
          </w:p>
        </w:tc>
        <w:tc>
          <w:tcPr>
            <w:tcW w:w="1276" w:type="dxa"/>
            <w:tcBorders>
              <w:top w:val="nil"/>
              <w:left w:val="nil"/>
              <w:bottom w:val="single" w:sz="4" w:space="0" w:color="auto"/>
              <w:right w:val="single" w:sz="4" w:space="0" w:color="auto"/>
            </w:tcBorders>
            <w:shd w:val="clear" w:color="auto" w:fill="auto"/>
            <w:hideMark/>
          </w:tcPr>
          <w:p w:rsidR="00855B8B" w:rsidRPr="004D51DF" w:rsidRDefault="009503C7" w:rsidP="00855B8B">
            <w:pPr>
              <w:jc w:val="right"/>
              <w:rPr>
                <w:rFonts w:asciiTheme="minorHAnsi" w:hAnsiTheme="minorHAnsi" w:cstheme="minorHAnsi"/>
                <w:b/>
                <w:sz w:val="22"/>
                <w:szCs w:val="22"/>
              </w:rPr>
            </w:pPr>
            <w:r>
              <w:rPr>
                <w:rFonts w:asciiTheme="minorHAnsi" w:hAnsiTheme="minorHAnsi" w:cstheme="minorHAnsi"/>
                <w:b/>
                <w:sz w:val="22"/>
                <w:szCs w:val="22"/>
              </w:rPr>
              <w:t>94,52</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Liczba uczniów</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855B8B" w:rsidRPr="00853BB3" w:rsidRDefault="00853BB3" w:rsidP="00153A07">
            <w:pPr>
              <w:jc w:val="center"/>
              <w:rPr>
                <w:rFonts w:asciiTheme="minorHAnsi" w:hAnsiTheme="minorHAnsi" w:cstheme="minorHAnsi"/>
                <w:b/>
                <w:bCs/>
                <w:sz w:val="22"/>
                <w:szCs w:val="22"/>
              </w:rPr>
            </w:pPr>
            <w:r w:rsidRPr="00853BB3">
              <w:rPr>
                <w:rFonts w:asciiTheme="minorHAnsi" w:hAnsiTheme="minorHAnsi" w:cstheme="minorHAnsi"/>
                <w:b/>
                <w:bCs/>
                <w:sz w:val="22"/>
                <w:szCs w:val="22"/>
              </w:rPr>
              <w:t>2</w:t>
            </w:r>
            <w:r w:rsidR="00153A07">
              <w:rPr>
                <w:rFonts w:asciiTheme="minorHAnsi" w:hAnsiTheme="minorHAnsi" w:cstheme="minorHAnsi"/>
                <w:b/>
                <w:bCs/>
                <w:sz w:val="22"/>
                <w:szCs w:val="22"/>
              </w:rPr>
              <w:t>19</w:t>
            </w:r>
          </w:p>
        </w:tc>
        <w:tc>
          <w:tcPr>
            <w:tcW w:w="1276" w:type="dxa"/>
            <w:tcBorders>
              <w:top w:val="nil"/>
              <w:left w:val="nil"/>
              <w:bottom w:val="single" w:sz="4" w:space="0" w:color="auto"/>
              <w:right w:val="single" w:sz="4" w:space="0" w:color="auto"/>
            </w:tcBorders>
            <w:shd w:val="clear" w:color="auto" w:fill="auto"/>
            <w:hideMark/>
          </w:tcPr>
          <w:p w:rsidR="00855B8B" w:rsidRPr="002C7F00" w:rsidRDefault="00855B8B" w:rsidP="00855B8B">
            <w:pPr>
              <w:jc w:val="right"/>
              <w:rPr>
                <w:rFonts w:asciiTheme="minorHAnsi" w:hAnsiTheme="minorHAnsi" w:cstheme="minorHAnsi"/>
                <w:b/>
                <w:bCs/>
                <w:color w:val="FF0000"/>
                <w:sz w:val="22"/>
                <w:szCs w:val="22"/>
              </w:rPr>
            </w:pPr>
            <w:r w:rsidRPr="002C7F00">
              <w:rPr>
                <w:rFonts w:asciiTheme="minorHAnsi" w:hAnsiTheme="minorHAnsi" w:cstheme="minorHAnsi"/>
                <w:b/>
                <w:bCs/>
                <w:color w:val="FF0000"/>
                <w:sz w:val="22"/>
                <w:szCs w:val="22"/>
              </w:rPr>
              <w:t> </w:t>
            </w:r>
          </w:p>
        </w:tc>
      </w:tr>
      <w:tr w:rsidR="00855B8B" w:rsidRPr="00792279" w:rsidTr="00B71557">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65"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536"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Koszt </w:t>
            </w:r>
            <w:r w:rsidR="00830DC3">
              <w:rPr>
                <w:rFonts w:asciiTheme="minorHAnsi" w:hAnsiTheme="minorHAnsi" w:cstheme="minorHAnsi"/>
                <w:b/>
                <w:bCs/>
                <w:color w:val="000000"/>
                <w:sz w:val="22"/>
                <w:szCs w:val="22"/>
              </w:rPr>
              <w:t xml:space="preserve"> </w:t>
            </w:r>
            <w:r w:rsidRPr="00792279">
              <w:rPr>
                <w:rFonts w:asciiTheme="minorHAnsi" w:hAnsiTheme="minorHAnsi" w:cstheme="minorHAnsi"/>
                <w:b/>
                <w:bCs/>
                <w:color w:val="000000"/>
                <w:sz w:val="22"/>
                <w:szCs w:val="22"/>
              </w:rPr>
              <w:t xml:space="preserve">1 ucznia </w:t>
            </w:r>
          </w:p>
        </w:tc>
        <w:tc>
          <w:tcPr>
            <w:tcW w:w="1417" w:type="dxa"/>
            <w:tcBorders>
              <w:top w:val="nil"/>
              <w:left w:val="nil"/>
              <w:bottom w:val="single" w:sz="4" w:space="0" w:color="auto"/>
              <w:right w:val="single" w:sz="4" w:space="0" w:color="auto"/>
            </w:tcBorders>
            <w:shd w:val="clear" w:color="auto" w:fill="auto"/>
            <w:hideMark/>
          </w:tcPr>
          <w:p w:rsidR="00855B8B" w:rsidRPr="00792279" w:rsidRDefault="00855B8B" w:rsidP="00855B8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855B8B" w:rsidRPr="00853BB3" w:rsidRDefault="00EE737F" w:rsidP="00EE737F">
            <w:pPr>
              <w:jc w:val="center"/>
              <w:rPr>
                <w:rFonts w:asciiTheme="minorHAnsi" w:hAnsiTheme="minorHAnsi" w:cstheme="minorHAnsi"/>
                <w:b/>
                <w:bCs/>
                <w:sz w:val="22"/>
                <w:szCs w:val="22"/>
              </w:rPr>
            </w:pPr>
            <w:r>
              <w:rPr>
                <w:rFonts w:asciiTheme="minorHAnsi" w:hAnsiTheme="minorHAnsi" w:cstheme="minorHAnsi"/>
                <w:b/>
                <w:bCs/>
                <w:sz w:val="22"/>
                <w:szCs w:val="22"/>
              </w:rPr>
              <w:t>14</w:t>
            </w:r>
            <w:r w:rsidR="00853BB3" w:rsidRPr="00853BB3">
              <w:rPr>
                <w:rFonts w:asciiTheme="minorHAnsi" w:hAnsiTheme="minorHAnsi" w:cstheme="minorHAnsi"/>
                <w:b/>
                <w:bCs/>
                <w:sz w:val="22"/>
                <w:szCs w:val="22"/>
              </w:rPr>
              <w:t> </w:t>
            </w:r>
            <w:r>
              <w:rPr>
                <w:rFonts w:asciiTheme="minorHAnsi" w:hAnsiTheme="minorHAnsi" w:cstheme="minorHAnsi"/>
                <w:b/>
                <w:bCs/>
                <w:sz w:val="22"/>
                <w:szCs w:val="22"/>
              </w:rPr>
              <w:t>768</w:t>
            </w:r>
            <w:r w:rsidR="00853BB3" w:rsidRPr="00853BB3">
              <w:rPr>
                <w:rFonts w:asciiTheme="minorHAnsi" w:hAnsiTheme="minorHAnsi" w:cstheme="minorHAnsi"/>
                <w:b/>
                <w:bCs/>
                <w:sz w:val="22"/>
                <w:szCs w:val="22"/>
              </w:rPr>
              <w:t>,</w:t>
            </w:r>
            <w:r>
              <w:rPr>
                <w:rFonts w:asciiTheme="minorHAnsi" w:hAnsiTheme="minorHAnsi" w:cstheme="minorHAnsi"/>
                <w:b/>
                <w:bCs/>
                <w:sz w:val="22"/>
                <w:szCs w:val="22"/>
              </w:rPr>
              <w:t>37</w:t>
            </w:r>
          </w:p>
        </w:tc>
        <w:tc>
          <w:tcPr>
            <w:tcW w:w="1276" w:type="dxa"/>
            <w:tcBorders>
              <w:top w:val="nil"/>
              <w:left w:val="nil"/>
              <w:bottom w:val="single" w:sz="4" w:space="0" w:color="auto"/>
              <w:right w:val="single" w:sz="4" w:space="0" w:color="auto"/>
            </w:tcBorders>
            <w:shd w:val="clear" w:color="auto" w:fill="auto"/>
            <w:hideMark/>
          </w:tcPr>
          <w:p w:rsidR="00855B8B" w:rsidRPr="00792279" w:rsidRDefault="00855B8B" w:rsidP="00855B8B">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r>
    </w:tbl>
    <w:p w:rsidR="00693316" w:rsidRPr="00792279" w:rsidRDefault="00693316">
      <w:pPr>
        <w:rPr>
          <w:rFonts w:asciiTheme="minorHAnsi" w:hAnsiTheme="minorHAnsi" w:cstheme="minorHAnsi"/>
          <w:sz w:val="28"/>
          <w:szCs w:val="20"/>
        </w:rPr>
      </w:pPr>
    </w:p>
    <w:p w:rsidR="00693316" w:rsidRPr="004325FB" w:rsidRDefault="00693316" w:rsidP="0053272C">
      <w:pPr>
        <w:jc w:val="both"/>
        <w:rPr>
          <w:rFonts w:asciiTheme="minorHAnsi" w:hAnsiTheme="minorHAnsi" w:cstheme="minorHAnsi"/>
        </w:rPr>
      </w:pPr>
      <w:r w:rsidRPr="00792279">
        <w:rPr>
          <w:rFonts w:asciiTheme="minorHAnsi" w:hAnsiTheme="minorHAnsi" w:cstheme="minorHAnsi"/>
          <w:sz w:val="28"/>
        </w:rPr>
        <w:t xml:space="preserve">                   </w:t>
      </w:r>
      <w:r w:rsidRPr="004325FB">
        <w:rPr>
          <w:rFonts w:asciiTheme="minorHAnsi" w:hAnsiTheme="minorHAnsi" w:cstheme="minorHAnsi"/>
        </w:rPr>
        <w:t>Na koncie „dochodów jednostek oświatowych” przy Szkole Podstawowej w Prusach, oprócz dochodów wym</w:t>
      </w:r>
      <w:r w:rsidR="00CA35B6">
        <w:rPr>
          <w:rFonts w:asciiTheme="minorHAnsi" w:hAnsiTheme="minorHAnsi" w:cstheme="minorHAnsi"/>
        </w:rPr>
        <w:t xml:space="preserve">ienionych w ustawie,  gromadzi </w:t>
      </w:r>
      <w:r w:rsidR="00BA00E6" w:rsidRPr="004325FB">
        <w:rPr>
          <w:rFonts w:asciiTheme="minorHAnsi" w:hAnsiTheme="minorHAnsi" w:cstheme="minorHAnsi"/>
        </w:rPr>
        <w:t xml:space="preserve">się </w:t>
      </w:r>
      <w:r w:rsidRPr="004325FB">
        <w:rPr>
          <w:rFonts w:asciiTheme="minorHAnsi" w:hAnsiTheme="minorHAnsi" w:cstheme="minorHAnsi"/>
        </w:rPr>
        <w:t>środki pochodzące z wpłat za wynajem sal, wpłat od sponsorów</w:t>
      </w:r>
      <w:r w:rsidR="00BD632E" w:rsidRPr="004325FB">
        <w:rPr>
          <w:rFonts w:asciiTheme="minorHAnsi" w:hAnsiTheme="minorHAnsi" w:cstheme="minorHAnsi"/>
        </w:rPr>
        <w:t>, odszkodowania od firm ubezpieczeniowych</w:t>
      </w:r>
      <w:r w:rsidRPr="004325FB">
        <w:rPr>
          <w:rFonts w:asciiTheme="minorHAnsi" w:hAnsiTheme="minorHAnsi" w:cstheme="minorHAnsi"/>
        </w:rPr>
        <w:t xml:space="preserve"> oraz środki pochodzące </w:t>
      </w:r>
      <w:r w:rsidR="004A323F">
        <w:rPr>
          <w:rFonts w:asciiTheme="minorHAnsi" w:hAnsiTheme="minorHAnsi" w:cstheme="minorHAnsi"/>
        </w:rPr>
        <w:t xml:space="preserve">             </w:t>
      </w:r>
      <w:r w:rsidRPr="004325FB">
        <w:rPr>
          <w:rFonts w:asciiTheme="minorHAnsi" w:hAnsiTheme="minorHAnsi" w:cstheme="minorHAnsi"/>
        </w:rPr>
        <w:t xml:space="preserve">z darowizn pieniężnych. Środki te przeznaczone są na poprawę bazy szkolnej lub na cele wskazane przez darczyńców. </w:t>
      </w:r>
    </w:p>
    <w:p w:rsidR="007B18E4" w:rsidRPr="00CA35B6" w:rsidRDefault="00693316" w:rsidP="0053272C">
      <w:pPr>
        <w:jc w:val="both"/>
        <w:rPr>
          <w:rFonts w:asciiTheme="minorHAnsi" w:hAnsiTheme="minorHAnsi" w:cstheme="minorHAnsi"/>
          <w:color w:val="FF0000"/>
        </w:rPr>
      </w:pPr>
      <w:r w:rsidRPr="004325FB">
        <w:rPr>
          <w:rFonts w:asciiTheme="minorHAnsi" w:hAnsiTheme="minorHAnsi" w:cstheme="minorHAnsi"/>
        </w:rPr>
        <w:t xml:space="preserve">W </w:t>
      </w:r>
      <w:r w:rsidR="00CA35B6">
        <w:rPr>
          <w:rFonts w:asciiTheme="minorHAnsi" w:hAnsiTheme="minorHAnsi" w:cstheme="minorHAnsi"/>
        </w:rPr>
        <w:t>2020</w:t>
      </w:r>
      <w:r w:rsidR="00855B8B" w:rsidRPr="004325FB">
        <w:rPr>
          <w:rFonts w:asciiTheme="minorHAnsi" w:hAnsiTheme="minorHAnsi" w:cstheme="minorHAnsi"/>
        </w:rPr>
        <w:t xml:space="preserve"> </w:t>
      </w:r>
      <w:r w:rsidR="00855B8B" w:rsidRPr="00DC0C5F">
        <w:rPr>
          <w:rFonts w:asciiTheme="minorHAnsi" w:hAnsiTheme="minorHAnsi" w:cstheme="minorHAnsi"/>
        </w:rPr>
        <w:t>roku</w:t>
      </w:r>
      <w:r w:rsidRPr="00DC0C5F">
        <w:rPr>
          <w:rFonts w:asciiTheme="minorHAnsi" w:hAnsiTheme="minorHAnsi" w:cstheme="minorHAnsi"/>
        </w:rPr>
        <w:t xml:space="preserve">  na  kon</w:t>
      </w:r>
      <w:r w:rsidR="0077549D" w:rsidRPr="00DC0C5F">
        <w:rPr>
          <w:rFonts w:asciiTheme="minorHAnsi" w:hAnsiTheme="minorHAnsi" w:cstheme="minorHAnsi"/>
        </w:rPr>
        <w:t>to</w:t>
      </w:r>
      <w:r w:rsidR="00504D0C" w:rsidRPr="00DC0C5F">
        <w:rPr>
          <w:rFonts w:asciiTheme="minorHAnsi" w:hAnsiTheme="minorHAnsi" w:cstheme="minorHAnsi"/>
        </w:rPr>
        <w:t xml:space="preserve"> dochodów </w:t>
      </w:r>
      <w:r w:rsidRPr="00DC0C5F">
        <w:rPr>
          <w:rFonts w:asciiTheme="minorHAnsi" w:hAnsiTheme="minorHAnsi" w:cstheme="minorHAnsi"/>
        </w:rPr>
        <w:t>po stronie przychodów wpłynęł</w:t>
      </w:r>
      <w:r w:rsidR="00504D0C" w:rsidRPr="00DC0C5F">
        <w:rPr>
          <w:rFonts w:asciiTheme="minorHAnsi" w:hAnsiTheme="minorHAnsi" w:cstheme="minorHAnsi"/>
        </w:rPr>
        <w:t xml:space="preserve">a kwota: </w:t>
      </w:r>
      <w:r w:rsidR="00DC0C5F">
        <w:rPr>
          <w:rFonts w:asciiTheme="minorHAnsi" w:hAnsiTheme="minorHAnsi" w:cstheme="minorHAnsi"/>
        </w:rPr>
        <w:t>9 939,70</w:t>
      </w:r>
      <w:r w:rsidRPr="00DC0C5F">
        <w:rPr>
          <w:rFonts w:asciiTheme="minorHAnsi" w:hAnsiTheme="minorHAnsi" w:cstheme="minorHAnsi"/>
        </w:rPr>
        <w:t xml:space="preserve"> zł, </w:t>
      </w:r>
      <w:r w:rsidR="00504D0C" w:rsidRPr="00DC0C5F">
        <w:rPr>
          <w:rFonts w:asciiTheme="minorHAnsi" w:hAnsiTheme="minorHAnsi" w:cstheme="minorHAnsi"/>
        </w:rPr>
        <w:t>w tym:</w:t>
      </w:r>
    </w:p>
    <w:p w:rsidR="007B18E4" w:rsidRPr="00DC0C5F" w:rsidRDefault="00504D0C" w:rsidP="0053272C">
      <w:pPr>
        <w:jc w:val="both"/>
        <w:rPr>
          <w:rFonts w:asciiTheme="minorHAnsi" w:hAnsiTheme="minorHAnsi" w:cstheme="minorHAnsi"/>
        </w:rPr>
      </w:pPr>
      <w:r w:rsidRPr="00CA35B6">
        <w:rPr>
          <w:rFonts w:asciiTheme="minorHAnsi" w:hAnsiTheme="minorHAnsi" w:cstheme="minorHAnsi"/>
          <w:color w:val="FF0000"/>
        </w:rPr>
        <w:t xml:space="preserve">            </w:t>
      </w:r>
      <w:r w:rsidR="007B18E4" w:rsidRPr="00DC0C5F">
        <w:rPr>
          <w:rFonts w:asciiTheme="minorHAnsi" w:hAnsiTheme="minorHAnsi" w:cstheme="minorHAnsi"/>
        </w:rPr>
        <w:t xml:space="preserve">- </w:t>
      </w:r>
      <w:r w:rsidR="008133AE" w:rsidRPr="00DC0C5F">
        <w:rPr>
          <w:rFonts w:asciiTheme="minorHAnsi" w:hAnsiTheme="minorHAnsi" w:cstheme="minorHAnsi"/>
        </w:rPr>
        <w:t>wpłaty</w:t>
      </w:r>
      <w:r w:rsidR="007B18E4" w:rsidRPr="00DC0C5F">
        <w:rPr>
          <w:rFonts w:asciiTheme="minorHAnsi" w:hAnsiTheme="minorHAnsi" w:cstheme="minorHAnsi"/>
        </w:rPr>
        <w:t xml:space="preserve"> za udostępnianie sal – </w:t>
      </w:r>
      <w:r w:rsidR="00DC0C5F">
        <w:rPr>
          <w:rFonts w:asciiTheme="minorHAnsi" w:hAnsiTheme="minorHAnsi" w:cstheme="minorHAnsi"/>
        </w:rPr>
        <w:t>4 939,70</w:t>
      </w:r>
      <w:r w:rsidR="007B18E4" w:rsidRPr="00DC0C5F">
        <w:rPr>
          <w:rFonts w:asciiTheme="minorHAnsi" w:hAnsiTheme="minorHAnsi" w:cstheme="minorHAnsi"/>
        </w:rPr>
        <w:t xml:space="preserve"> zł</w:t>
      </w:r>
    </w:p>
    <w:p w:rsidR="00504D0C" w:rsidRPr="00DC0C5F" w:rsidRDefault="00504D0C" w:rsidP="0053272C">
      <w:pPr>
        <w:jc w:val="both"/>
        <w:rPr>
          <w:rFonts w:asciiTheme="minorHAnsi" w:hAnsiTheme="minorHAnsi" w:cstheme="minorHAnsi"/>
        </w:rPr>
      </w:pPr>
      <w:r w:rsidRPr="00CA35B6">
        <w:rPr>
          <w:rFonts w:asciiTheme="minorHAnsi" w:hAnsiTheme="minorHAnsi" w:cstheme="minorHAnsi"/>
          <w:color w:val="FF0000"/>
        </w:rPr>
        <w:t xml:space="preserve">            </w:t>
      </w:r>
      <w:r w:rsidRPr="00DC0C5F">
        <w:rPr>
          <w:rFonts w:asciiTheme="minorHAnsi" w:hAnsiTheme="minorHAnsi" w:cstheme="minorHAnsi"/>
        </w:rPr>
        <w:t xml:space="preserve">- </w:t>
      </w:r>
      <w:r w:rsidR="00DC0C5F">
        <w:rPr>
          <w:rFonts w:asciiTheme="minorHAnsi" w:hAnsiTheme="minorHAnsi" w:cstheme="minorHAnsi"/>
        </w:rPr>
        <w:t>darowizna</w:t>
      </w:r>
      <w:r w:rsidR="007C1D01">
        <w:rPr>
          <w:rFonts w:asciiTheme="minorHAnsi" w:hAnsiTheme="minorHAnsi" w:cstheme="minorHAnsi"/>
        </w:rPr>
        <w:t xml:space="preserve">                             </w:t>
      </w:r>
      <w:r w:rsidR="008133AE" w:rsidRPr="00DC0C5F">
        <w:rPr>
          <w:rFonts w:asciiTheme="minorHAnsi" w:hAnsiTheme="minorHAnsi" w:cstheme="minorHAnsi"/>
        </w:rPr>
        <w:t xml:space="preserve">– </w:t>
      </w:r>
      <w:r w:rsidR="00DC0C5F">
        <w:rPr>
          <w:rFonts w:asciiTheme="minorHAnsi" w:hAnsiTheme="minorHAnsi" w:cstheme="minorHAnsi"/>
        </w:rPr>
        <w:t>5 000,0</w:t>
      </w:r>
      <w:r w:rsidR="008133AE" w:rsidRPr="00DC0C5F">
        <w:rPr>
          <w:rFonts w:asciiTheme="minorHAnsi" w:hAnsiTheme="minorHAnsi" w:cstheme="minorHAnsi"/>
        </w:rPr>
        <w:t>0 zł</w:t>
      </w:r>
    </w:p>
    <w:p w:rsidR="007B18E4" w:rsidRPr="00DC0C5F" w:rsidRDefault="007B18E4" w:rsidP="0053272C">
      <w:pPr>
        <w:jc w:val="both"/>
        <w:rPr>
          <w:rFonts w:asciiTheme="minorHAnsi" w:hAnsiTheme="minorHAnsi" w:cstheme="minorHAnsi"/>
        </w:rPr>
      </w:pPr>
      <w:r w:rsidRPr="00DC0C5F">
        <w:rPr>
          <w:rFonts w:asciiTheme="minorHAnsi" w:hAnsiTheme="minorHAnsi" w:cstheme="minorHAnsi"/>
        </w:rPr>
        <w:t>Wydatki:</w:t>
      </w:r>
    </w:p>
    <w:p w:rsidR="00BA00E6" w:rsidRPr="00CA35B6" w:rsidRDefault="007B18E4" w:rsidP="002E6D9C">
      <w:pPr>
        <w:ind w:left="6096" w:hanging="6096"/>
        <w:jc w:val="both"/>
        <w:rPr>
          <w:rFonts w:asciiTheme="minorHAnsi" w:hAnsiTheme="minorHAnsi" w:cstheme="minorHAnsi"/>
          <w:color w:val="FF0000"/>
        </w:rPr>
      </w:pPr>
      <w:r w:rsidRPr="007C1D01">
        <w:rPr>
          <w:rFonts w:asciiTheme="minorHAnsi" w:hAnsiTheme="minorHAnsi" w:cstheme="minorHAnsi"/>
        </w:rPr>
        <w:t>-</w:t>
      </w:r>
      <w:r w:rsidR="00BA00E6" w:rsidRPr="007C1D01">
        <w:rPr>
          <w:rFonts w:asciiTheme="minorHAnsi" w:hAnsiTheme="minorHAnsi" w:cstheme="minorHAnsi"/>
        </w:rPr>
        <w:t xml:space="preserve"> </w:t>
      </w:r>
      <w:r w:rsidR="007C1D01">
        <w:rPr>
          <w:rFonts w:asciiTheme="minorHAnsi" w:hAnsiTheme="minorHAnsi" w:cstheme="minorHAnsi"/>
        </w:rPr>
        <w:t>meble</w:t>
      </w:r>
      <w:r w:rsidR="00855B8B" w:rsidRPr="00CA35B6">
        <w:rPr>
          <w:rFonts w:asciiTheme="minorHAnsi" w:hAnsiTheme="minorHAnsi" w:cstheme="minorHAnsi"/>
          <w:color w:val="FF0000"/>
        </w:rPr>
        <w:t xml:space="preserve"> </w:t>
      </w:r>
      <w:r w:rsidR="008133AE" w:rsidRPr="00CA35B6">
        <w:rPr>
          <w:rFonts w:asciiTheme="minorHAnsi" w:hAnsiTheme="minorHAnsi" w:cstheme="minorHAnsi"/>
          <w:color w:val="FF0000"/>
        </w:rPr>
        <w:t xml:space="preserve">                                     </w:t>
      </w:r>
      <w:r w:rsidR="001042B9" w:rsidRPr="00CA35B6">
        <w:rPr>
          <w:rFonts w:asciiTheme="minorHAnsi" w:hAnsiTheme="minorHAnsi" w:cstheme="minorHAnsi"/>
          <w:color w:val="FF0000"/>
        </w:rPr>
        <w:t xml:space="preserve">                    </w:t>
      </w:r>
      <w:r w:rsidR="0068052E">
        <w:rPr>
          <w:rFonts w:asciiTheme="minorHAnsi" w:hAnsiTheme="minorHAnsi" w:cstheme="minorHAnsi"/>
          <w:color w:val="FF0000"/>
        </w:rPr>
        <w:t xml:space="preserve">                       </w:t>
      </w:r>
      <w:r w:rsidR="007C1D01" w:rsidRPr="007C1D01">
        <w:rPr>
          <w:rFonts w:asciiTheme="minorHAnsi" w:hAnsiTheme="minorHAnsi" w:cstheme="minorHAnsi"/>
        </w:rPr>
        <w:t>-</w:t>
      </w:r>
      <w:r w:rsidR="007C1D01">
        <w:rPr>
          <w:rFonts w:asciiTheme="minorHAnsi" w:hAnsiTheme="minorHAnsi" w:cstheme="minorHAnsi"/>
        </w:rPr>
        <w:t xml:space="preserve"> </w:t>
      </w:r>
      <w:r w:rsidR="0068052E">
        <w:rPr>
          <w:rFonts w:asciiTheme="minorHAnsi" w:hAnsiTheme="minorHAnsi" w:cstheme="minorHAnsi"/>
        </w:rPr>
        <w:t xml:space="preserve"> </w:t>
      </w:r>
      <w:r w:rsidR="007C1D01" w:rsidRPr="007C1D01">
        <w:rPr>
          <w:rFonts w:asciiTheme="minorHAnsi" w:hAnsiTheme="minorHAnsi" w:cstheme="minorHAnsi"/>
        </w:rPr>
        <w:t>1</w:t>
      </w:r>
      <w:r w:rsidR="0068052E">
        <w:rPr>
          <w:rFonts w:asciiTheme="minorHAnsi" w:hAnsiTheme="minorHAnsi" w:cstheme="minorHAnsi"/>
        </w:rPr>
        <w:t xml:space="preserve"> </w:t>
      </w:r>
      <w:r w:rsidR="007C1D01" w:rsidRPr="007C1D01">
        <w:rPr>
          <w:rFonts w:asciiTheme="minorHAnsi" w:hAnsiTheme="minorHAnsi" w:cstheme="minorHAnsi"/>
        </w:rPr>
        <w:t>500</w:t>
      </w:r>
      <w:r w:rsidR="007C1D01">
        <w:rPr>
          <w:rFonts w:asciiTheme="minorHAnsi" w:hAnsiTheme="minorHAnsi" w:cstheme="minorHAnsi"/>
        </w:rPr>
        <w:t>,00</w:t>
      </w:r>
      <w:r w:rsidR="008133AE" w:rsidRPr="007C1D01">
        <w:rPr>
          <w:rFonts w:asciiTheme="minorHAnsi" w:hAnsiTheme="minorHAnsi" w:cstheme="minorHAnsi"/>
        </w:rPr>
        <w:t xml:space="preserve"> zł</w:t>
      </w:r>
      <w:r w:rsidR="00855B8B" w:rsidRPr="00CA35B6">
        <w:rPr>
          <w:rFonts w:asciiTheme="minorHAnsi" w:hAnsiTheme="minorHAnsi" w:cstheme="minorHAnsi"/>
          <w:color w:val="FF0000"/>
        </w:rPr>
        <w:t xml:space="preserve">    </w:t>
      </w:r>
      <w:r w:rsidR="00233536" w:rsidRPr="00CA35B6">
        <w:rPr>
          <w:rFonts w:asciiTheme="minorHAnsi" w:hAnsiTheme="minorHAnsi" w:cstheme="minorHAnsi"/>
          <w:color w:val="FF0000"/>
        </w:rPr>
        <w:t xml:space="preserve">                 </w:t>
      </w:r>
      <w:r w:rsidR="00BA00E6" w:rsidRPr="00CA35B6">
        <w:rPr>
          <w:rFonts w:asciiTheme="minorHAnsi" w:hAnsiTheme="minorHAnsi" w:cstheme="minorHAnsi"/>
          <w:color w:val="FF0000"/>
        </w:rPr>
        <w:t xml:space="preserve"> </w:t>
      </w:r>
    </w:p>
    <w:p w:rsidR="008133AE" w:rsidRPr="00CA35B6" w:rsidRDefault="00855B8B" w:rsidP="0053272C">
      <w:pPr>
        <w:jc w:val="both"/>
        <w:rPr>
          <w:rFonts w:asciiTheme="minorHAnsi" w:hAnsiTheme="minorHAnsi" w:cstheme="minorHAnsi"/>
          <w:color w:val="FF0000"/>
        </w:rPr>
      </w:pPr>
      <w:r w:rsidRPr="007C1D01">
        <w:rPr>
          <w:rFonts w:asciiTheme="minorHAnsi" w:hAnsiTheme="minorHAnsi" w:cstheme="minorHAnsi"/>
        </w:rPr>
        <w:t>-</w:t>
      </w:r>
      <w:r w:rsidR="00B71557" w:rsidRPr="007C1D01">
        <w:rPr>
          <w:rFonts w:asciiTheme="minorHAnsi" w:hAnsiTheme="minorHAnsi" w:cstheme="minorHAnsi"/>
        </w:rPr>
        <w:t xml:space="preserve"> opłata za projekt SKS </w:t>
      </w:r>
      <w:r w:rsidR="008133AE" w:rsidRPr="007C1D01">
        <w:rPr>
          <w:rFonts w:asciiTheme="minorHAnsi" w:hAnsiTheme="minorHAnsi" w:cstheme="minorHAnsi"/>
        </w:rPr>
        <w:t xml:space="preserve">            </w:t>
      </w:r>
      <w:r w:rsidR="007C1D01" w:rsidRPr="007C1D01">
        <w:rPr>
          <w:rFonts w:asciiTheme="minorHAnsi" w:hAnsiTheme="minorHAnsi" w:cstheme="minorHAnsi"/>
        </w:rPr>
        <w:t xml:space="preserve">                  </w:t>
      </w:r>
      <w:r w:rsidR="001042B9" w:rsidRPr="007C1D01">
        <w:rPr>
          <w:rFonts w:asciiTheme="minorHAnsi" w:hAnsiTheme="minorHAnsi" w:cstheme="minorHAnsi"/>
        </w:rPr>
        <w:t xml:space="preserve">  </w:t>
      </w:r>
      <w:r w:rsidR="0068052E">
        <w:rPr>
          <w:rFonts w:asciiTheme="minorHAnsi" w:hAnsiTheme="minorHAnsi" w:cstheme="minorHAnsi"/>
        </w:rPr>
        <w:t xml:space="preserve">                      </w:t>
      </w:r>
      <w:r w:rsidR="007C1D01">
        <w:rPr>
          <w:rFonts w:asciiTheme="minorHAnsi" w:hAnsiTheme="minorHAnsi" w:cstheme="minorHAnsi"/>
        </w:rPr>
        <w:t xml:space="preserve"> </w:t>
      </w:r>
      <w:r w:rsidR="0068052E">
        <w:rPr>
          <w:rFonts w:asciiTheme="minorHAnsi" w:hAnsiTheme="minorHAnsi" w:cstheme="minorHAnsi"/>
        </w:rPr>
        <w:t xml:space="preserve">  </w:t>
      </w:r>
      <w:r w:rsidR="007C1D01">
        <w:rPr>
          <w:rFonts w:asciiTheme="minorHAnsi" w:hAnsiTheme="minorHAnsi" w:cstheme="minorHAnsi"/>
        </w:rPr>
        <w:t xml:space="preserve">-  </w:t>
      </w:r>
      <w:r w:rsidR="0068052E">
        <w:rPr>
          <w:rFonts w:asciiTheme="minorHAnsi" w:hAnsiTheme="minorHAnsi" w:cstheme="minorHAnsi"/>
        </w:rPr>
        <w:t xml:space="preserve">  </w:t>
      </w:r>
      <w:r w:rsidR="007C1D01">
        <w:rPr>
          <w:rFonts w:asciiTheme="minorHAnsi" w:hAnsiTheme="minorHAnsi" w:cstheme="minorHAnsi"/>
        </w:rPr>
        <w:t>2</w:t>
      </w:r>
      <w:r w:rsidR="008133AE" w:rsidRPr="007C1D01">
        <w:rPr>
          <w:rFonts w:asciiTheme="minorHAnsi" w:hAnsiTheme="minorHAnsi" w:cstheme="minorHAnsi"/>
        </w:rPr>
        <w:t>00,00 zł</w:t>
      </w:r>
      <w:r w:rsidR="00B71557" w:rsidRPr="00CA35B6">
        <w:rPr>
          <w:rFonts w:asciiTheme="minorHAnsi" w:hAnsiTheme="minorHAnsi" w:cstheme="minorHAnsi"/>
          <w:color w:val="FF0000"/>
        </w:rPr>
        <w:t xml:space="preserve"> </w:t>
      </w:r>
    </w:p>
    <w:p w:rsidR="00855B8B" w:rsidRPr="0068052E" w:rsidRDefault="0068052E" w:rsidP="0053272C">
      <w:pPr>
        <w:jc w:val="both"/>
        <w:rPr>
          <w:rFonts w:asciiTheme="minorHAnsi" w:hAnsiTheme="minorHAnsi" w:cstheme="minorHAnsi"/>
        </w:rPr>
      </w:pPr>
      <w:r w:rsidRPr="0068052E">
        <w:rPr>
          <w:rFonts w:asciiTheme="minorHAnsi" w:hAnsiTheme="minorHAnsi" w:cstheme="minorHAnsi"/>
        </w:rPr>
        <w:t>- materiały do remontu łazienki</w:t>
      </w:r>
      <w:r>
        <w:rPr>
          <w:rFonts w:asciiTheme="minorHAnsi" w:hAnsiTheme="minorHAnsi" w:cstheme="minorHAnsi"/>
        </w:rPr>
        <w:t xml:space="preserve"> dla niepełnosprawnych    -  4 671,00 zł</w:t>
      </w:r>
    </w:p>
    <w:p w:rsidR="008133AE" w:rsidRPr="0068052E" w:rsidRDefault="0068052E" w:rsidP="0053272C">
      <w:pPr>
        <w:jc w:val="both"/>
        <w:rPr>
          <w:rFonts w:asciiTheme="minorHAnsi" w:hAnsiTheme="minorHAnsi" w:cstheme="minorHAnsi"/>
        </w:rPr>
      </w:pPr>
      <w:r w:rsidRPr="0068052E">
        <w:rPr>
          <w:rFonts w:asciiTheme="minorHAnsi" w:hAnsiTheme="minorHAnsi" w:cstheme="minorHAnsi"/>
        </w:rPr>
        <w:t xml:space="preserve">- zaprojektowanie i wdrożenie strony internetowej szkoły </w:t>
      </w:r>
      <w:r w:rsidR="008133AE" w:rsidRPr="0068052E">
        <w:rPr>
          <w:rFonts w:asciiTheme="minorHAnsi" w:hAnsiTheme="minorHAnsi" w:cstheme="minorHAnsi"/>
        </w:rPr>
        <w:t xml:space="preserve">- </w:t>
      </w:r>
      <w:r w:rsidR="002E6D9C" w:rsidRPr="0068052E">
        <w:rPr>
          <w:rFonts w:asciiTheme="minorHAnsi" w:hAnsiTheme="minorHAnsi" w:cstheme="minorHAnsi"/>
        </w:rPr>
        <w:t xml:space="preserve"> </w:t>
      </w:r>
      <w:r>
        <w:rPr>
          <w:rFonts w:asciiTheme="minorHAnsi" w:hAnsiTheme="minorHAnsi" w:cstheme="minorHAnsi"/>
        </w:rPr>
        <w:t xml:space="preserve">   466,00 </w:t>
      </w:r>
      <w:r w:rsidR="008133AE" w:rsidRPr="0068052E">
        <w:rPr>
          <w:rFonts w:asciiTheme="minorHAnsi" w:hAnsiTheme="minorHAnsi" w:cstheme="minorHAnsi"/>
        </w:rPr>
        <w:t xml:space="preserve">zł </w:t>
      </w:r>
    </w:p>
    <w:p w:rsidR="008133AE" w:rsidRPr="00AD0B1A" w:rsidRDefault="008133AE" w:rsidP="008133AE">
      <w:pPr>
        <w:tabs>
          <w:tab w:val="left" w:pos="6825"/>
        </w:tabs>
        <w:jc w:val="both"/>
        <w:rPr>
          <w:rFonts w:asciiTheme="minorHAnsi" w:hAnsiTheme="minorHAnsi" w:cstheme="minorHAnsi"/>
        </w:rPr>
      </w:pPr>
      <w:r w:rsidRPr="00AD0B1A">
        <w:rPr>
          <w:rFonts w:asciiTheme="minorHAnsi" w:hAnsiTheme="minorHAnsi" w:cstheme="minorHAnsi"/>
        </w:rPr>
        <w:t xml:space="preserve">- </w:t>
      </w:r>
      <w:r w:rsidR="00AD0B1A">
        <w:rPr>
          <w:rFonts w:asciiTheme="minorHAnsi" w:hAnsiTheme="minorHAnsi" w:cstheme="minorHAnsi"/>
        </w:rPr>
        <w:t xml:space="preserve">parking przyszkolny  </w:t>
      </w:r>
      <w:r w:rsidR="001042B9" w:rsidRPr="00CA35B6">
        <w:rPr>
          <w:rFonts w:asciiTheme="minorHAnsi" w:hAnsiTheme="minorHAnsi" w:cstheme="minorHAnsi"/>
          <w:color w:val="FF0000"/>
        </w:rPr>
        <w:t xml:space="preserve">                                               </w:t>
      </w:r>
      <w:r w:rsidR="002E6D9C" w:rsidRPr="00CA35B6">
        <w:rPr>
          <w:rFonts w:asciiTheme="minorHAnsi" w:hAnsiTheme="minorHAnsi" w:cstheme="minorHAnsi"/>
          <w:color w:val="FF0000"/>
        </w:rPr>
        <w:t xml:space="preserve"> </w:t>
      </w:r>
      <w:r w:rsidR="00AD0B1A">
        <w:rPr>
          <w:rFonts w:asciiTheme="minorHAnsi" w:hAnsiTheme="minorHAnsi" w:cstheme="minorHAnsi"/>
          <w:color w:val="FF0000"/>
        </w:rPr>
        <w:t xml:space="preserve">         </w:t>
      </w:r>
      <w:r w:rsidR="001042B9" w:rsidRPr="00CA35B6">
        <w:rPr>
          <w:rFonts w:asciiTheme="minorHAnsi" w:hAnsiTheme="minorHAnsi" w:cstheme="minorHAnsi"/>
          <w:color w:val="FF0000"/>
        </w:rPr>
        <w:t xml:space="preserve"> </w:t>
      </w:r>
      <w:r w:rsidRPr="00AD0B1A">
        <w:rPr>
          <w:rFonts w:asciiTheme="minorHAnsi" w:hAnsiTheme="minorHAnsi" w:cstheme="minorHAnsi"/>
        </w:rPr>
        <w:t xml:space="preserve">- </w:t>
      </w:r>
      <w:r w:rsidR="00AD0B1A">
        <w:rPr>
          <w:rFonts w:asciiTheme="minorHAnsi" w:hAnsiTheme="minorHAnsi" w:cstheme="minorHAnsi"/>
        </w:rPr>
        <w:t xml:space="preserve"> 1 650,00</w:t>
      </w:r>
      <w:r w:rsidRPr="00AD0B1A">
        <w:rPr>
          <w:rFonts w:asciiTheme="minorHAnsi" w:hAnsiTheme="minorHAnsi" w:cstheme="minorHAnsi"/>
        </w:rPr>
        <w:t xml:space="preserve"> zł</w:t>
      </w:r>
    </w:p>
    <w:p w:rsidR="008133AE" w:rsidRPr="000E0532" w:rsidRDefault="000E0532" w:rsidP="0053272C">
      <w:pPr>
        <w:jc w:val="both"/>
        <w:rPr>
          <w:rFonts w:asciiTheme="minorHAnsi" w:hAnsiTheme="minorHAnsi" w:cstheme="minorHAnsi"/>
        </w:rPr>
      </w:pPr>
      <w:r>
        <w:rPr>
          <w:rFonts w:asciiTheme="minorHAnsi" w:hAnsiTheme="minorHAnsi" w:cstheme="minorHAnsi"/>
        </w:rPr>
        <w:t>- gabloty informacyjne                                                         -  1 452,70 zł</w:t>
      </w:r>
    </w:p>
    <w:p w:rsidR="000E0532" w:rsidRDefault="008133AE" w:rsidP="0053272C">
      <w:pPr>
        <w:jc w:val="both"/>
        <w:rPr>
          <w:rFonts w:asciiTheme="minorHAnsi" w:hAnsiTheme="minorHAnsi" w:cstheme="minorHAnsi"/>
        </w:rPr>
      </w:pPr>
      <w:r w:rsidRPr="000E0532">
        <w:rPr>
          <w:rFonts w:asciiTheme="minorHAnsi" w:hAnsiTheme="minorHAnsi" w:cstheme="minorHAnsi"/>
        </w:rPr>
        <w:t>Ogółem</w:t>
      </w:r>
      <w:r w:rsidR="008D2D76" w:rsidRPr="000E0532">
        <w:rPr>
          <w:rFonts w:asciiTheme="minorHAnsi" w:hAnsiTheme="minorHAnsi" w:cstheme="minorHAnsi"/>
        </w:rPr>
        <w:t xml:space="preserve"> </w:t>
      </w:r>
      <w:r w:rsidR="007B18E4" w:rsidRPr="000E0532">
        <w:rPr>
          <w:rFonts w:asciiTheme="minorHAnsi" w:hAnsiTheme="minorHAnsi" w:cstheme="minorHAnsi"/>
        </w:rPr>
        <w:t>wydatki</w:t>
      </w:r>
      <w:r w:rsidR="00693316" w:rsidRPr="000E0532">
        <w:rPr>
          <w:rFonts w:asciiTheme="minorHAnsi" w:hAnsiTheme="minorHAnsi" w:cstheme="minorHAnsi"/>
        </w:rPr>
        <w:t xml:space="preserve"> </w:t>
      </w:r>
      <w:r w:rsidRPr="000E0532">
        <w:rPr>
          <w:rFonts w:asciiTheme="minorHAnsi" w:hAnsiTheme="minorHAnsi" w:cstheme="minorHAnsi"/>
        </w:rPr>
        <w:t xml:space="preserve">-  </w:t>
      </w:r>
      <w:r w:rsidR="000E0532">
        <w:rPr>
          <w:rFonts w:asciiTheme="minorHAnsi" w:hAnsiTheme="minorHAnsi" w:cstheme="minorHAnsi"/>
        </w:rPr>
        <w:t>9 939,70</w:t>
      </w:r>
      <w:r w:rsidRPr="000E0532">
        <w:rPr>
          <w:rFonts w:asciiTheme="minorHAnsi" w:hAnsiTheme="minorHAnsi" w:cstheme="minorHAnsi"/>
        </w:rPr>
        <w:t xml:space="preserve"> zł.</w:t>
      </w:r>
      <w:r w:rsidR="00693316" w:rsidRPr="000E0532">
        <w:rPr>
          <w:rFonts w:asciiTheme="minorHAnsi" w:hAnsiTheme="minorHAnsi" w:cstheme="minorHAnsi"/>
        </w:rPr>
        <w:t xml:space="preserve"> </w:t>
      </w:r>
    </w:p>
    <w:p w:rsidR="00693316" w:rsidRPr="000E0532" w:rsidRDefault="00855B8B" w:rsidP="0053272C">
      <w:pPr>
        <w:jc w:val="both"/>
        <w:rPr>
          <w:rFonts w:asciiTheme="minorHAnsi" w:hAnsiTheme="minorHAnsi" w:cstheme="minorHAnsi"/>
        </w:rPr>
      </w:pPr>
      <w:r w:rsidRPr="000E0532">
        <w:rPr>
          <w:rFonts w:asciiTheme="minorHAnsi" w:hAnsiTheme="minorHAnsi" w:cstheme="minorHAnsi"/>
        </w:rPr>
        <w:t xml:space="preserve">                                             </w:t>
      </w:r>
      <w:r w:rsidR="008133AE" w:rsidRPr="000E0532">
        <w:rPr>
          <w:rFonts w:asciiTheme="minorHAnsi" w:hAnsiTheme="minorHAnsi" w:cstheme="minorHAnsi"/>
        </w:rPr>
        <w:t xml:space="preserve">                     </w:t>
      </w:r>
    </w:p>
    <w:p w:rsidR="00BA00E6" w:rsidRPr="000E0532" w:rsidRDefault="00693316" w:rsidP="0053272C">
      <w:pPr>
        <w:pStyle w:val="Tekstpodstawowy"/>
        <w:jc w:val="both"/>
        <w:rPr>
          <w:rFonts w:asciiTheme="minorHAnsi" w:hAnsiTheme="minorHAnsi" w:cstheme="minorHAnsi"/>
          <w:sz w:val="24"/>
          <w:szCs w:val="24"/>
        </w:rPr>
      </w:pPr>
      <w:r w:rsidRPr="000E0532">
        <w:rPr>
          <w:rFonts w:asciiTheme="minorHAnsi" w:hAnsiTheme="minorHAnsi" w:cstheme="minorHAnsi"/>
          <w:sz w:val="24"/>
          <w:szCs w:val="24"/>
        </w:rPr>
        <w:t xml:space="preserve">Na dzień </w:t>
      </w:r>
      <w:r w:rsidR="008133AE" w:rsidRPr="000E0532">
        <w:rPr>
          <w:rFonts w:asciiTheme="minorHAnsi" w:hAnsiTheme="minorHAnsi" w:cstheme="minorHAnsi"/>
          <w:sz w:val="24"/>
          <w:szCs w:val="24"/>
        </w:rPr>
        <w:t>31</w:t>
      </w:r>
      <w:r w:rsidRPr="000E0532">
        <w:rPr>
          <w:rFonts w:asciiTheme="minorHAnsi" w:hAnsiTheme="minorHAnsi" w:cstheme="minorHAnsi"/>
          <w:sz w:val="24"/>
          <w:szCs w:val="24"/>
        </w:rPr>
        <w:t>.</w:t>
      </w:r>
      <w:r w:rsidR="008133AE" w:rsidRPr="000E0532">
        <w:rPr>
          <w:rFonts w:asciiTheme="minorHAnsi" w:hAnsiTheme="minorHAnsi" w:cstheme="minorHAnsi"/>
          <w:sz w:val="24"/>
          <w:szCs w:val="24"/>
        </w:rPr>
        <w:t>12</w:t>
      </w:r>
      <w:r w:rsidRPr="000E0532">
        <w:rPr>
          <w:rFonts w:asciiTheme="minorHAnsi" w:hAnsiTheme="minorHAnsi" w:cstheme="minorHAnsi"/>
          <w:sz w:val="24"/>
          <w:szCs w:val="24"/>
        </w:rPr>
        <w:t>.20</w:t>
      </w:r>
      <w:r w:rsidR="000E0532">
        <w:rPr>
          <w:rFonts w:asciiTheme="minorHAnsi" w:hAnsiTheme="minorHAnsi" w:cstheme="minorHAnsi"/>
          <w:sz w:val="24"/>
          <w:szCs w:val="24"/>
        </w:rPr>
        <w:t>20</w:t>
      </w:r>
      <w:r w:rsidRPr="000E0532">
        <w:rPr>
          <w:rFonts w:asciiTheme="minorHAnsi" w:hAnsiTheme="minorHAnsi" w:cstheme="minorHAnsi"/>
          <w:sz w:val="24"/>
          <w:szCs w:val="24"/>
        </w:rPr>
        <w:t xml:space="preserve"> </w:t>
      </w:r>
      <w:r w:rsidR="006103EB" w:rsidRPr="000E0532">
        <w:rPr>
          <w:rFonts w:asciiTheme="minorHAnsi" w:hAnsiTheme="minorHAnsi" w:cstheme="minorHAnsi"/>
          <w:sz w:val="24"/>
          <w:szCs w:val="24"/>
        </w:rPr>
        <w:t xml:space="preserve"> stan środków </w:t>
      </w:r>
      <w:r w:rsidRPr="000E0532">
        <w:rPr>
          <w:rFonts w:asciiTheme="minorHAnsi" w:hAnsiTheme="minorHAnsi" w:cstheme="minorHAnsi"/>
          <w:sz w:val="24"/>
          <w:szCs w:val="24"/>
        </w:rPr>
        <w:t xml:space="preserve">na koncie </w:t>
      </w:r>
      <w:r w:rsidR="00B77AA8" w:rsidRPr="000E0532">
        <w:rPr>
          <w:rFonts w:asciiTheme="minorHAnsi" w:hAnsiTheme="minorHAnsi" w:cstheme="minorHAnsi"/>
          <w:sz w:val="24"/>
          <w:szCs w:val="24"/>
        </w:rPr>
        <w:t xml:space="preserve">- </w:t>
      </w:r>
      <w:r w:rsidR="005C5890" w:rsidRPr="000E0532">
        <w:rPr>
          <w:rFonts w:asciiTheme="minorHAnsi" w:hAnsiTheme="minorHAnsi" w:cstheme="minorHAnsi"/>
          <w:sz w:val="24"/>
          <w:szCs w:val="24"/>
        </w:rPr>
        <w:t xml:space="preserve"> </w:t>
      </w:r>
      <w:r w:rsidR="008133AE" w:rsidRPr="000E0532">
        <w:rPr>
          <w:rFonts w:asciiTheme="minorHAnsi" w:hAnsiTheme="minorHAnsi" w:cstheme="minorHAnsi"/>
          <w:sz w:val="24"/>
          <w:szCs w:val="24"/>
        </w:rPr>
        <w:t>0,00 zł.</w:t>
      </w:r>
    </w:p>
    <w:p w:rsidR="000F6193" w:rsidRPr="00792279" w:rsidRDefault="000F6193" w:rsidP="0023698A">
      <w:pPr>
        <w:pStyle w:val="Stopka"/>
        <w:tabs>
          <w:tab w:val="clear" w:pos="4536"/>
          <w:tab w:val="clear" w:pos="9072"/>
        </w:tabs>
        <w:rPr>
          <w:rFonts w:asciiTheme="minorHAnsi" w:hAnsiTheme="minorHAnsi" w:cstheme="minorHAnsi"/>
        </w:rPr>
      </w:pPr>
    </w:p>
    <w:p w:rsidR="00CD3EC5" w:rsidRDefault="00414232" w:rsidP="00CA35B6">
      <w:pPr>
        <w:pStyle w:val="Stopka"/>
        <w:tabs>
          <w:tab w:val="clear" w:pos="4536"/>
          <w:tab w:val="clear" w:pos="9072"/>
        </w:tabs>
        <w:rPr>
          <w:rFonts w:asciiTheme="minorHAnsi" w:hAnsiTheme="minorHAnsi" w:cstheme="minorHAnsi"/>
        </w:rPr>
      </w:pPr>
      <w:r w:rsidRPr="00792279">
        <w:rPr>
          <w:rFonts w:asciiTheme="minorHAnsi" w:hAnsiTheme="minorHAnsi" w:cstheme="minorHAnsi"/>
        </w:rPr>
        <w:t xml:space="preserve">  </w:t>
      </w:r>
    </w:p>
    <w:p w:rsidR="0034002F" w:rsidRDefault="0034002F" w:rsidP="00CD3EC5">
      <w:pPr>
        <w:jc w:val="both"/>
        <w:rPr>
          <w:rFonts w:asciiTheme="minorHAnsi" w:hAnsiTheme="minorHAnsi" w:cstheme="minorHAnsi"/>
        </w:rPr>
      </w:pPr>
    </w:p>
    <w:p w:rsidR="00414232" w:rsidRPr="00B77AA8" w:rsidRDefault="00414232" w:rsidP="00B77AA8">
      <w:pPr>
        <w:rPr>
          <w:rFonts w:asciiTheme="minorHAnsi" w:hAnsiTheme="minorHAnsi" w:cstheme="minorHAnsi"/>
          <w:sz w:val="20"/>
          <w:szCs w:val="20"/>
        </w:rPr>
      </w:pPr>
    </w:p>
    <w:p w:rsidR="00827E9D" w:rsidRPr="00106C18" w:rsidRDefault="00693316" w:rsidP="00CA35B6">
      <w:pPr>
        <w:jc w:val="both"/>
        <w:rPr>
          <w:rFonts w:asciiTheme="minorHAnsi" w:hAnsiTheme="minorHAnsi" w:cstheme="minorHAnsi"/>
        </w:rPr>
      </w:pPr>
      <w:r w:rsidRPr="00106C18">
        <w:rPr>
          <w:rFonts w:asciiTheme="minorHAnsi" w:hAnsiTheme="minorHAnsi" w:cstheme="minorHAnsi"/>
        </w:rPr>
        <w:t xml:space="preserve">             </w:t>
      </w:r>
    </w:p>
    <w:p w:rsidR="007368BC" w:rsidRDefault="00414232" w:rsidP="00CA35B6">
      <w:pPr>
        <w:rPr>
          <w:rFonts w:asciiTheme="minorHAnsi" w:hAnsiTheme="minorHAnsi" w:cstheme="minorHAnsi"/>
        </w:rPr>
      </w:pPr>
      <w:r w:rsidRPr="00792279">
        <w:rPr>
          <w:rFonts w:asciiTheme="minorHAnsi" w:hAnsiTheme="minorHAnsi" w:cstheme="minorHAnsi"/>
        </w:rPr>
        <w:t xml:space="preserve">              </w:t>
      </w:r>
    </w:p>
    <w:p w:rsidR="00414232" w:rsidRPr="007368BC" w:rsidRDefault="00414232" w:rsidP="00CA35B6">
      <w:pPr>
        <w:rPr>
          <w:rFonts w:asciiTheme="minorHAnsi" w:hAnsiTheme="minorHAnsi" w:cstheme="minorHAnsi"/>
        </w:rPr>
      </w:pPr>
      <w:r w:rsidRPr="00CA35B6">
        <w:rPr>
          <w:rFonts w:asciiTheme="minorHAnsi" w:hAnsiTheme="minorHAnsi" w:cstheme="minorHAnsi"/>
          <w:b/>
          <w:sz w:val="28"/>
          <w:szCs w:val="28"/>
        </w:rPr>
        <w:lastRenderedPageBreak/>
        <w:t>Rozdz. 80113 – Dowożenie uczniów</w:t>
      </w:r>
    </w:p>
    <w:p w:rsidR="0078156B" w:rsidRPr="00106C18" w:rsidRDefault="0078156B">
      <w:pPr>
        <w:rPr>
          <w:rFonts w:asciiTheme="minorHAnsi" w:hAnsiTheme="minorHAnsi" w:cstheme="minorHAnsi"/>
        </w:rPr>
      </w:pPr>
    </w:p>
    <w:p w:rsidR="00414232" w:rsidRPr="00106C18" w:rsidRDefault="00414232" w:rsidP="00B77AA8">
      <w:pPr>
        <w:jc w:val="both"/>
        <w:rPr>
          <w:rFonts w:asciiTheme="minorHAnsi" w:hAnsiTheme="minorHAnsi" w:cstheme="minorHAnsi"/>
        </w:rPr>
      </w:pPr>
      <w:r w:rsidRPr="00106C18">
        <w:rPr>
          <w:rFonts w:asciiTheme="minorHAnsi" w:hAnsiTheme="minorHAnsi" w:cstheme="minorHAnsi"/>
        </w:rPr>
        <w:t xml:space="preserve">         W </w:t>
      </w:r>
      <w:r w:rsidR="00B77AA8">
        <w:rPr>
          <w:rFonts w:asciiTheme="minorHAnsi" w:hAnsiTheme="minorHAnsi" w:cstheme="minorHAnsi"/>
        </w:rPr>
        <w:t xml:space="preserve">okresie </w:t>
      </w:r>
      <w:r w:rsidR="005E4C27">
        <w:rPr>
          <w:rFonts w:asciiTheme="minorHAnsi" w:hAnsiTheme="minorHAnsi" w:cstheme="minorHAnsi"/>
        </w:rPr>
        <w:t>2020</w:t>
      </w:r>
      <w:r w:rsidR="00357BD6" w:rsidRPr="00106C18">
        <w:rPr>
          <w:rFonts w:asciiTheme="minorHAnsi" w:hAnsiTheme="minorHAnsi" w:cstheme="minorHAnsi"/>
        </w:rPr>
        <w:t xml:space="preserve"> r.</w:t>
      </w:r>
      <w:r w:rsidR="005E4C27">
        <w:rPr>
          <w:rFonts w:asciiTheme="minorHAnsi" w:hAnsiTheme="minorHAnsi" w:cstheme="minorHAnsi"/>
        </w:rPr>
        <w:t xml:space="preserve"> </w:t>
      </w:r>
      <w:r w:rsidRPr="00106C18">
        <w:rPr>
          <w:rFonts w:asciiTheme="minorHAnsi" w:hAnsiTheme="minorHAnsi" w:cstheme="minorHAnsi"/>
        </w:rPr>
        <w:t xml:space="preserve">na dowożenie uczniów </w:t>
      </w:r>
      <w:r w:rsidR="00A0547E" w:rsidRPr="00106C18">
        <w:rPr>
          <w:rFonts w:asciiTheme="minorHAnsi" w:hAnsiTheme="minorHAnsi" w:cstheme="minorHAnsi"/>
        </w:rPr>
        <w:t xml:space="preserve">wydano kwotę ogółem </w:t>
      </w:r>
      <w:r w:rsidR="005E4C27">
        <w:rPr>
          <w:rFonts w:asciiTheme="minorHAnsi" w:hAnsiTheme="minorHAnsi" w:cstheme="minorHAnsi"/>
        </w:rPr>
        <w:t>346 985,82</w:t>
      </w:r>
      <w:r w:rsidRPr="00106C18">
        <w:rPr>
          <w:rFonts w:asciiTheme="minorHAnsi" w:hAnsiTheme="minorHAnsi" w:cstheme="minorHAnsi"/>
        </w:rPr>
        <w:t xml:space="preserve"> zł</w:t>
      </w:r>
      <w:r w:rsidR="00A0547E" w:rsidRPr="00106C18">
        <w:rPr>
          <w:rFonts w:asciiTheme="minorHAnsi" w:hAnsiTheme="minorHAnsi" w:cstheme="minorHAnsi"/>
        </w:rPr>
        <w:t xml:space="preserve">  </w:t>
      </w:r>
      <w:r w:rsidRPr="00106C18">
        <w:rPr>
          <w:rFonts w:asciiTheme="minorHAnsi" w:hAnsiTheme="minorHAnsi" w:cstheme="minorHAnsi"/>
        </w:rPr>
        <w:t xml:space="preserve">tj. </w:t>
      </w:r>
      <w:r w:rsidR="005E4C27">
        <w:rPr>
          <w:rFonts w:asciiTheme="minorHAnsi" w:hAnsiTheme="minorHAnsi" w:cstheme="minorHAnsi"/>
        </w:rPr>
        <w:t>89,56</w:t>
      </w:r>
      <w:r w:rsidR="00B77AA8">
        <w:rPr>
          <w:rFonts w:asciiTheme="minorHAnsi" w:hAnsiTheme="minorHAnsi" w:cstheme="minorHAnsi"/>
        </w:rPr>
        <w:t xml:space="preserve">% planowanych </w:t>
      </w:r>
      <w:r w:rsidRPr="00106C18">
        <w:rPr>
          <w:rFonts w:asciiTheme="minorHAnsi" w:hAnsiTheme="minorHAnsi" w:cstheme="minorHAnsi"/>
        </w:rPr>
        <w:t>w tym rozdziale środków</w:t>
      </w:r>
      <w:r w:rsidR="00B77AA8">
        <w:rPr>
          <w:rFonts w:asciiTheme="minorHAnsi" w:hAnsiTheme="minorHAnsi" w:cstheme="minorHAnsi"/>
        </w:rPr>
        <w:t xml:space="preserve">, </w:t>
      </w:r>
      <w:r w:rsidRPr="00106C18">
        <w:rPr>
          <w:rFonts w:asciiTheme="minorHAnsi" w:hAnsiTheme="minorHAnsi" w:cstheme="minorHAnsi"/>
        </w:rPr>
        <w:t xml:space="preserve">w tym: wydatki osobowe tj. wynagrodzenia i pochodne oraz odpis na zfśs dla </w:t>
      </w:r>
      <w:r w:rsidR="00B77AA8">
        <w:rPr>
          <w:rFonts w:asciiTheme="minorHAnsi" w:hAnsiTheme="minorHAnsi" w:cstheme="minorHAnsi"/>
        </w:rPr>
        <w:t xml:space="preserve">2 </w:t>
      </w:r>
      <w:r w:rsidRPr="00106C18">
        <w:rPr>
          <w:rFonts w:asciiTheme="minorHAnsi" w:hAnsiTheme="minorHAnsi" w:cstheme="minorHAnsi"/>
        </w:rPr>
        <w:t xml:space="preserve">kierowców autobusów szkolnych i </w:t>
      </w:r>
      <w:r w:rsidR="005E4C27">
        <w:rPr>
          <w:rFonts w:asciiTheme="minorHAnsi" w:hAnsiTheme="minorHAnsi" w:cstheme="minorHAnsi"/>
        </w:rPr>
        <w:t>3</w:t>
      </w:r>
      <w:r w:rsidRPr="00106C18">
        <w:rPr>
          <w:rFonts w:asciiTheme="minorHAnsi" w:hAnsiTheme="minorHAnsi" w:cstheme="minorHAnsi"/>
        </w:rPr>
        <w:t xml:space="preserve"> opiekunek dzieci i młodzieży w czasie dowozu </w:t>
      </w:r>
      <w:r w:rsidR="00B77AA8">
        <w:rPr>
          <w:rFonts w:asciiTheme="minorHAnsi" w:hAnsiTheme="minorHAnsi" w:cstheme="minorHAnsi"/>
        </w:rPr>
        <w:t>2</w:t>
      </w:r>
      <w:r w:rsidR="005E4C27">
        <w:rPr>
          <w:rFonts w:asciiTheme="minorHAnsi" w:hAnsiTheme="minorHAnsi" w:cstheme="minorHAnsi"/>
        </w:rPr>
        <w:t>2</w:t>
      </w:r>
      <w:r w:rsidR="00C41734">
        <w:rPr>
          <w:rFonts w:asciiTheme="minorHAnsi" w:hAnsiTheme="minorHAnsi" w:cstheme="minorHAnsi"/>
        </w:rPr>
        <w:t>7</w:t>
      </w:r>
      <w:r w:rsidR="00A81F66">
        <w:rPr>
          <w:rFonts w:asciiTheme="minorHAnsi" w:hAnsiTheme="minorHAnsi" w:cstheme="minorHAnsi"/>
        </w:rPr>
        <w:t> </w:t>
      </w:r>
      <w:r w:rsidR="00C41734">
        <w:rPr>
          <w:rFonts w:asciiTheme="minorHAnsi" w:hAnsiTheme="minorHAnsi" w:cstheme="minorHAnsi"/>
        </w:rPr>
        <w:t>108</w:t>
      </w:r>
      <w:r w:rsidR="00A81F66">
        <w:rPr>
          <w:rFonts w:asciiTheme="minorHAnsi" w:hAnsiTheme="minorHAnsi" w:cstheme="minorHAnsi"/>
        </w:rPr>
        <w:t>,00</w:t>
      </w:r>
      <w:r w:rsidRPr="00106C18">
        <w:rPr>
          <w:rFonts w:asciiTheme="minorHAnsi" w:hAnsiTheme="minorHAnsi" w:cstheme="minorHAnsi"/>
        </w:rPr>
        <w:t xml:space="preserve"> zł.</w:t>
      </w:r>
      <w:r w:rsidR="00B77AA8">
        <w:rPr>
          <w:rFonts w:asciiTheme="minorHAnsi" w:hAnsiTheme="minorHAnsi" w:cstheme="minorHAnsi"/>
        </w:rPr>
        <w:t xml:space="preserve"> Pozostałe wydatki to kwota </w:t>
      </w:r>
      <w:r w:rsidR="00C41734">
        <w:rPr>
          <w:rFonts w:asciiTheme="minorHAnsi" w:hAnsiTheme="minorHAnsi" w:cstheme="minorHAnsi"/>
        </w:rPr>
        <w:t>119 877,82</w:t>
      </w:r>
      <w:r w:rsidRPr="00106C18">
        <w:rPr>
          <w:rFonts w:asciiTheme="minorHAnsi" w:hAnsiTheme="minorHAnsi" w:cstheme="minorHAnsi"/>
        </w:rPr>
        <w:t xml:space="preserve"> zł</w:t>
      </w:r>
    </w:p>
    <w:p w:rsidR="00414232" w:rsidRPr="005E4C27" w:rsidRDefault="00414232" w:rsidP="00B77AA8">
      <w:pPr>
        <w:jc w:val="both"/>
        <w:rPr>
          <w:rFonts w:asciiTheme="minorHAnsi" w:hAnsiTheme="minorHAnsi" w:cstheme="minorHAnsi"/>
          <w:color w:val="FF0000"/>
        </w:rPr>
      </w:pPr>
      <w:r w:rsidRPr="00106C18">
        <w:rPr>
          <w:rFonts w:asciiTheme="minorHAnsi" w:hAnsiTheme="minorHAnsi" w:cstheme="minorHAnsi"/>
        </w:rPr>
        <w:t>Z tego: wydatki na dowóz uczniów przez wyna</w:t>
      </w:r>
      <w:r w:rsidR="00F350DB">
        <w:rPr>
          <w:rFonts w:asciiTheme="minorHAnsi" w:hAnsiTheme="minorHAnsi" w:cstheme="minorHAnsi"/>
        </w:rPr>
        <w:t xml:space="preserve">jętych przewoźników </w:t>
      </w:r>
      <w:r w:rsidR="00690EFB" w:rsidRPr="00690EFB">
        <w:rPr>
          <w:rFonts w:asciiTheme="minorHAnsi" w:hAnsiTheme="minorHAnsi" w:cstheme="minorHAnsi"/>
        </w:rPr>
        <w:t>61 710,05</w:t>
      </w:r>
      <w:r w:rsidRPr="00690EFB">
        <w:rPr>
          <w:rFonts w:asciiTheme="minorHAnsi" w:hAnsiTheme="minorHAnsi" w:cstheme="minorHAnsi"/>
        </w:rPr>
        <w:t xml:space="preserve"> zł</w:t>
      </w:r>
      <w:r w:rsidR="004B4804" w:rsidRPr="00690EFB">
        <w:rPr>
          <w:rFonts w:asciiTheme="minorHAnsi" w:hAnsiTheme="minorHAnsi" w:cstheme="minorHAnsi"/>
        </w:rPr>
        <w:t xml:space="preserve">, </w:t>
      </w:r>
      <w:r w:rsidRPr="00690EFB">
        <w:rPr>
          <w:rFonts w:asciiTheme="minorHAnsi" w:hAnsiTheme="minorHAnsi" w:cstheme="minorHAnsi"/>
        </w:rPr>
        <w:t>w tym:</w:t>
      </w:r>
    </w:p>
    <w:p w:rsidR="00414232" w:rsidRPr="00690EFB" w:rsidRDefault="00414232" w:rsidP="00FC4EE5">
      <w:pPr>
        <w:numPr>
          <w:ilvl w:val="0"/>
          <w:numId w:val="8"/>
        </w:numPr>
        <w:tabs>
          <w:tab w:val="clear" w:pos="360"/>
        </w:tabs>
        <w:jc w:val="both"/>
        <w:rPr>
          <w:rFonts w:asciiTheme="minorHAnsi" w:hAnsiTheme="minorHAnsi" w:cstheme="minorHAnsi"/>
        </w:rPr>
      </w:pPr>
      <w:r w:rsidRPr="00690EFB">
        <w:rPr>
          <w:rFonts w:asciiTheme="minorHAnsi" w:hAnsiTheme="minorHAnsi" w:cstheme="minorHAnsi"/>
        </w:rPr>
        <w:t xml:space="preserve">do szkół i przedszkola na terenie gminy      </w:t>
      </w:r>
      <w:r w:rsidR="00D255AA" w:rsidRPr="00690EFB">
        <w:rPr>
          <w:rFonts w:asciiTheme="minorHAnsi" w:hAnsiTheme="minorHAnsi" w:cstheme="minorHAnsi"/>
        </w:rPr>
        <w:t xml:space="preserve">              </w:t>
      </w:r>
      <w:r w:rsidR="00161539" w:rsidRPr="00690EFB">
        <w:rPr>
          <w:rFonts w:asciiTheme="minorHAnsi" w:hAnsiTheme="minorHAnsi" w:cstheme="minorHAnsi"/>
        </w:rPr>
        <w:t xml:space="preserve">                 </w:t>
      </w:r>
      <w:r w:rsidR="00F350DB" w:rsidRPr="00690EFB">
        <w:rPr>
          <w:rFonts w:asciiTheme="minorHAnsi" w:hAnsiTheme="minorHAnsi" w:cstheme="minorHAnsi"/>
        </w:rPr>
        <w:t xml:space="preserve"> </w:t>
      </w:r>
      <w:r w:rsidR="00D255AA" w:rsidRPr="00690EFB">
        <w:rPr>
          <w:rFonts w:asciiTheme="minorHAnsi" w:hAnsiTheme="minorHAnsi" w:cstheme="minorHAnsi"/>
        </w:rPr>
        <w:t xml:space="preserve">-   </w:t>
      </w:r>
      <w:r w:rsidR="006C02D3">
        <w:rPr>
          <w:rFonts w:asciiTheme="minorHAnsi" w:hAnsiTheme="minorHAnsi" w:cstheme="minorHAnsi"/>
        </w:rPr>
        <w:t>59 317,28</w:t>
      </w:r>
      <w:r w:rsidR="0055290A" w:rsidRPr="00690EFB">
        <w:rPr>
          <w:rFonts w:asciiTheme="minorHAnsi" w:hAnsiTheme="minorHAnsi" w:cstheme="minorHAnsi"/>
        </w:rPr>
        <w:t xml:space="preserve"> </w:t>
      </w:r>
      <w:r w:rsidRPr="00690EFB">
        <w:rPr>
          <w:rFonts w:asciiTheme="minorHAnsi" w:hAnsiTheme="minorHAnsi" w:cstheme="minorHAnsi"/>
        </w:rPr>
        <w:t>zł</w:t>
      </w:r>
    </w:p>
    <w:p w:rsidR="00690EFB" w:rsidRDefault="00FC4EE5" w:rsidP="00FC4EE5">
      <w:pPr>
        <w:jc w:val="both"/>
        <w:rPr>
          <w:rFonts w:asciiTheme="minorHAnsi" w:hAnsiTheme="minorHAnsi" w:cstheme="minorHAnsi"/>
        </w:rPr>
      </w:pPr>
      <w:r w:rsidRPr="00690EFB">
        <w:rPr>
          <w:rFonts w:asciiTheme="minorHAnsi" w:hAnsiTheme="minorHAnsi" w:cstheme="minorHAnsi"/>
        </w:rPr>
        <w:t xml:space="preserve">-     </w:t>
      </w:r>
      <w:r w:rsidR="00A34B20" w:rsidRPr="00690EFB">
        <w:rPr>
          <w:rFonts w:asciiTheme="minorHAnsi" w:hAnsiTheme="minorHAnsi" w:cstheme="minorHAnsi"/>
        </w:rPr>
        <w:t xml:space="preserve">dojazdy uczniów </w:t>
      </w:r>
      <w:r w:rsidR="00677498" w:rsidRPr="00690EFB">
        <w:rPr>
          <w:rFonts w:asciiTheme="minorHAnsi" w:hAnsiTheme="minorHAnsi" w:cstheme="minorHAnsi"/>
        </w:rPr>
        <w:t xml:space="preserve">z orzeczeniami do szkół    </w:t>
      </w:r>
      <w:r w:rsidR="00F350DB" w:rsidRPr="00690EFB">
        <w:rPr>
          <w:rFonts w:asciiTheme="minorHAnsi" w:hAnsiTheme="minorHAnsi" w:cstheme="minorHAnsi"/>
        </w:rPr>
        <w:t xml:space="preserve">                               </w:t>
      </w:r>
      <w:r w:rsidR="00677498" w:rsidRPr="00690EFB">
        <w:rPr>
          <w:rFonts w:asciiTheme="minorHAnsi" w:hAnsiTheme="minorHAnsi" w:cstheme="minorHAnsi"/>
        </w:rPr>
        <w:t xml:space="preserve"> </w:t>
      </w:r>
      <w:r w:rsidR="00F350DB" w:rsidRPr="00690EFB">
        <w:rPr>
          <w:rFonts w:asciiTheme="minorHAnsi" w:hAnsiTheme="minorHAnsi" w:cstheme="minorHAnsi"/>
        </w:rPr>
        <w:t xml:space="preserve">-     </w:t>
      </w:r>
      <w:r w:rsidR="006C02D3">
        <w:rPr>
          <w:rFonts w:asciiTheme="minorHAnsi" w:hAnsiTheme="minorHAnsi" w:cstheme="minorHAnsi"/>
        </w:rPr>
        <w:t xml:space="preserve">  </w:t>
      </w:r>
      <w:r w:rsidR="00690EFB">
        <w:rPr>
          <w:rFonts w:asciiTheme="minorHAnsi" w:hAnsiTheme="minorHAnsi" w:cstheme="minorHAnsi"/>
        </w:rPr>
        <w:t>590, 77</w:t>
      </w:r>
      <w:r w:rsidR="00F350DB" w:rsidRPr="00690EFB">
        <w:rPr>
          <w:rFonts w:asciiTheme="minorHAnsi" w:hAnsiTheme="minorHAnsi" w:cstheme="minorHAnsi"/>
        </w:rPr>
        <w:t xml:space="preserve"> </w:t>
      </w:r>
      <w:r w:rsidR="00677498" w:rsidRPr="00690EFB">
        <w:rPr>
          <w:rFonts w:asciiTheme="minorHAnsi" w:hAnsiTheme="minorHAnsi" w:cstheme="minorHAnsi"/>
        </w:rPr>
        <w:t xml:space="preserve">zł </w:t>
      </w:r>
    </w:p>
    <w:p w:rsidR="00161539" w:rsidRPr="00690EFB" w:rsidRDefault="00690EFB" w:rsidP="00FC4EE5">
      <w:pPr>
        <w:jc w:val="both"/>
        <w:rPr>
          <w:rFonts w:asciiTheme="minorHAnsi" w:hAnsiTheme="minorHAnsi" w:cstheme="minorHAnsi"/>
        </w:rPr>
      </w:pPr>
      <w:r>
        <w:rPr>
          <w:rFonts w:asciiTheme="minorHAnsi" w:hAnsiTheme="minorHAnsi" w:cstheme="minorHAnsi"/>
        </w:rPr>
        <w:t xml:space="preserve">-     </w:t>
      </w:r>
      <w:r w:rsidR="006C02D3">
        <w:rPr>
          <w:rFonts w:asciiTheme="minorHAnsi" w:hAnsiTheme="minorHAnsi" w:cstheme="minorHAnsi"/>
        </w:rPr>
        <w:t>współorganizacja projektu „Umiem pływać”</w:t>
      </w:r>
      <w:r w:rsidR="00677498" w:rsidRPr="00690EFB">
        <w:rPr>
          <w:rFonts w:asciiTheme="minorHAnsi" w:hAnsiTheme="minorHAnsi" w:cstheme="minorHAnsi"/>
        </w:rPr>
        <w:t xml:space="preserve">                              </w:t>
      </w:r>
      <w:r w:rsidR="006C02D3">
        <w:rPr>
          <w:rFonts w:asciiTheme="minorHAnsi" w:hAnsiTheme="minorHAnsi" w:cstheme="minorHAnsi"/>
        </w:rPr>
        <w:t>-     1 802,00 zł</w:t>
      </w:r>
      <w:r w:rsidR="00677498" w:rsidRPr="00690EFB">
        <w:rPr>
          <w:rFonts w:asciiTheme="minorHAnsi" w:hAnsiTheme="minorHAnsi" w:cstheme="minorHAnsi"/>
        </w:rPr>
        <w:t xml:space="preserve"> </w:t>
      </w:r>
    </w:p>
    <w:p w:rsidR="00414232" w:rsidRPr="004B4804" w:rsidRDefault="00414232" w:rsidP="00B77AA8">
      <w:pPr>
        <w:jc w:val="both"/>
        <w:rPr>
          <w:rFonts w:asciiTheme="minorHAnsi" w:hAnsiTheme="minorHAnsi" w:cstheme="minorHAnsi"/>
          <w:color w:val="FF0000"/>
        </w:rPr>
      </w:pPr>
    </w:p>
    <w:p w:rsidR="00414232" w:rsidRPr="005E4C27" w:rsidRDefault="0055290A" w:rsidP="00B77AA8">
      <w:pPr>
        <w:jc w:val="both"/>
        <w:rPr>
          <w:rFonts w:asciiTheme="minorHAnsi" w:hAnsiTheme="minorHAnsi" w:cstheme="minorHAnsi"/>
          <w:color w:val="FF0000"/>
        </w:rPr>
      </w:pPr>
      <w:r w:rsidRPr="00111AD4">
        <w:rPr>
          <w:rFonts w:asciiTheme="minorHAnsi" w:hAnsiTheme="minorHAnsi" w:cstheme="minorHAnsi"/>
        </w:rPr>
        <w:t xml:space="preserve">Pozostałe wydatki tj. </w:t>
      </w:r>
      <w:r w:rsidR="00E16053" w:rsidRPr="00111AD4">
        <w:rPr>
          <w:rFonts w:asciiTheme="minorHAnsi" w:hAnsiTheme="minorHAnsi" w:cstheme="minorHAnsi"/>
        </w:rPr>
        <w:t xml:space="preserve"> </w:t>
      </w:r>
      <w:r w:rsidR="00A41EC2">
        <w:rPr>
          <w:rFonts w:asciiTheme="minorHAnsi" w:hAnsiTheme="minorHAnsi" w:cstheme="minorHAnsi"/>
        </w:rPr>
        <w:t>58 167,77</w:t>
      </w:r>
      <w:r w:rsidR="00414232" w:rsidRPr="006C02D3">
        <w:rPr>
          <w:rFonts w:asciiTheme="minorHAnsi" w:hAnsiTheme="minorHAnsi" w:cstheme="minorHAnsi"/>
        </w:rPr>
        <w:t xml:space="preserve"> zł to koszt utrzymania autobusów szkolnych</w:t>
      </w:r>
      <w:r w:rsidR="00F350DB" w:rsidRPr="006C02D3">
        <w:rPr>
          <w:rFonts w:asciiTheme="minorHAnsi" w:hAnsiTheme="minorHAnsi" w:cstheme="minorHAnsi"/>
        </w:rPr>
        <w:t xml:space="preserve">, </w:t>
      </w:r>
      <w:r w:rsidR="00414232" w:rsidRPr="006C02D3">
        <w:rPr>
          <w:rFonts w:asciiTheme="minorHAnsi" w:hAnsiTheme="minorHAnsi" w:cstheme="minorHAnsi"/>
        </w:rPr>
        <w:t>w tym:</w:t>
      </w:r>
    </w:p>
    <w:p w:rsidR="00414232" w:rsidRPr="006C02D3" w:rsidRDefault="006C02D3" w:rsidP="00B77AA8">
      <w:pPr>
        <w:numPr>
          <w:ilvl w:val="0"/>
          <w:numId w:val="8"/>
        </w:numPr>
        <w:jc w:val="both"/>
        <w:rPr>
          <w:rFonts w:asciiTheme="minorHAnsi" w:hAnsiTheme="minorHAnsi" w:cstheme="minorHAnsi"/>
        </w:rPr>
      </w:pPr>
      <w:r w:rsidRPr="006C02D3">
        <w:rPr>
          <w:rFonts w:asciiTheme="minorHAnsi" w:hAnsiTheme="minorHAnsi" w:cstheme="minorHAnsi"/>
        </w:rPr>
        <w:t>zakup oleju napędowego, art. samochodowych</w:t>
      </w:r>
      <w:r w:rsidR="00227B03" w:rsidRPr="006C02D3">
        <w:rPr>
          <w:rFonts w:asciiTheme="minorHAnsi" w:hAnsiTheme="minorHAnsi" w:cstheme="minorHAnsi"/>
        </w:rPr>
        <w:t xml:space="preserve">                 </w:t>
      </w:r>
      <w:r w:rsidRPr="006C02D3">
        <w:rPr>
          <w:rFonts w:asciiTheme="minorHAnsi" w:hAnsiTheme="minorHAnsi" w:cstheme="minorHAnsi"/>
        </w:rPr>
        <w:t xml:space="preserve"> </w:t>
      </w:r>
      <w:r w:rsidR="00227B03" w:rsidRPr="006C02D3">
        <w:rPr>
          <w:rFonts w:asciiTheme="minorHAnsi" w:hAnsiTheme="minorHAnsi" w:cstheme="minorHAnsi"/>
        </w:rPr>
        <w:t xml:space="preserve"> - </w:t>
      </w:r>
      <w:r w:rsidR="002A47A9" w:rsidRPr="006C02D3">
        <w:rPr>
          <w:rFonts w:asciiTheme="minorHAnsi" w:hAnsiTheme="minorHAnsi" w:cstheme="minorHAnsi"/>
        </w:rPr>
        <w:t xml:space="preserve"> </w:t>
      </w:r>
      <w:r w:rsidR="00227B03" w:rsidRPr="006C02D3">
        <w:rPr>
          <w:rFonts w:asciiTheme="minorHAnsi" w:hAnsiTheme="minorHAnsi" w:cstheme="minorHAnsi"/>
        </w:rPr>
        <w:t xml:space="preserve"> </w:t>
      </w:r>
      <w:r w:rsidRPr="006C02D3">
        <w:rPr>
          <w:rFonts w:asciiTheme="minorHAnsi" w:hAnsiTheme="minorHAnsi" w:cstheme="minorHAnsi"/>
        </w:rPr>
        <w:t>41 838,64</w:t>
      </w:r>
      <w:r w:rsidR="00414232" w:rsidRPr="006C02D3">
        <w:rPr>
          <w:rFonts w:asciiTheme="minorHAnsi" w:hAnsiTheme="minorHAnsi" w:cstheme="minorHAnsi"/>
        </w:rPr>
        <w:t xml:space="preserve"> zł</w:t>
      </w:r>
    </w:p>
    <w:p w:rsidR="009E0FDF" w:rsidRPr="006C02D3" w:rsidRDefault="00414232" w:rsidP="00B77AA8">
      <w:pPr>
        <w:numPr>
          <w:ilvl w:val="0"/>
          <w:numId w:val="8"/>
        </w:numPr>
        <w:jc w:val="both"/>
        <w:rPr>
          <w:rFonts w:asciiTheme="minorHAnsi" w:hAnsiTheme="minorHAnsi" w:cstheme="minorHAnsi"/>
        </w:rPr>
      </w:pPr>
      <w:r w:rsidRPr="006C02D3">
        <w:rPr>
          <w:rFonts w:asciiTheme="minorHAnsi" w:hAnsiTheme="minorHAnsi" w:cstheme="minorHAnsi"/>
        </w:rPr>
        <w:t>naprawy bieżące</w:t>
      </w:r>
      <w:r w:rsidR="009E0FDF" w:rsidRPr="006C02D3">
        <w:rPr>
          <w:rFonts w:asciiTheme="minorHAnsi" w:hAnsiTheme="minorHAnsi" w:cstheme="minorHAnsi"/>
        </w:rPr>
        <w:t xml:space="preserve">                                                             </w:t>
      </w:r>
      <w:r w:rsidR="000353F8" w:rsidRPr="006C02D3">
        <w:rPr>
          <w:rFonts w:asciiTheme="minorHAnsi" w:hAnsiTheme="minorHAnsi" w:cstheme="minorHAnsi"/>
        </w:rPr>
        <w:t xml:space="preserve">  </w:t>
      </w:r>
      <w:r w:rsidR="009E0FDF" w:rsidRPr="006C02D3">
        <w:rPr>
          <w:rFonts w:asciiTheme="minorHAnsi" w:hAnsiTheme="minorHAnsi" w:cstheme="minorHAnsi"/>
        </w:rPr>
        <w:t xml:space="preserve">     - </w:t>
      </w:r>
      <w:r w:rsidR="006F77C2" w:rsidRPr="006C02D3">
        <w:rPr>
          <w:rFonts w:asciiTheme="minorHAnsi" w:hAnsiTheme="minorHAnsi" w:cstheme="minorHAnsi"/>
        </w:rPr>
        <w:t xml:space="preserve"> </w:t>
      </w:r>
      <w:r w:rsidR="00E43593" w:rsidRPr="006C02D3">
        <w:rPr>
          <w:rFonts w:asciiTheme="minorHAnsi" w:hAnsiTheme="minorHAnsi" w:cstheme="minorHAnsi"/>
        </w:rPr>
        <w:t xml:space="preserve"> </w:t>
      </w:r>
      <w:r w:rsidR="006C02D3">
        <w:rPr>
          <w:rFonts w:asciiTheme="minorHAnsi" w:hAnsiTheme="minorHAnsi" w:cstheme="minorHAnsi"/>
        </w:rPr>
        <w:t xml:space="preserve">  9 486,43</w:t>
      </w:r>
      <w:r w:rsidR="009E0FDF" w:rsidRPr="006C02D3">
        <w:rPr>
          <w:rFonts w:asciiTheme="minorHAnsi" w:hAnsiTheme="minorHAnsi" w:cstheme="minorHAnsi"/>
        </w:rPr>
        <w:t xml:space="preserve"> zł</w:t>
      </w:r>
    </w:p>
    <w:p w:rsidR="004633D4" w:rsidRPr="006C02D3" w:rsidRDefault="004633D4" w:rsidP="00B77AA8">
      <w:pPr>
        <w:numPr>
          <w:ilvl w:val="0"/>
          <w:numId w:val="8"/>
        </w:numPr>
        <w:jc w:val="both"/>
        <w:rPr>
          <w:rFonts w:asciiTheme="minorHAnsi" w:hAnsiTheme="minorHAnsi" w:cstheme="minorHAnsi"/>
        </w:rPr>
      </w:pPr>
      <w:r w:rsidRPr="006C02D3">
        <w:rPr>
          <w:rFonts w:asciiTheme="minorHAnsi" w:hAnsiTheme="minorHAnsi" w:cstheme="minorHAnsi"/>
        </w:rPr>
        <w:t xml:space="preserve">przeglądy okresowe autobusów                                      </w:t>
      </w:r>
      <w:r w:rsidR="000353F8" w:rsidRPr="006C02D3">
        <w:rPr>
          <w:rFonts w:asciiTheme="minorHAnsi" w:hAnsiTheme="minorHAnsi" w:cstheme="minorHAnsi"/>
        </w:rPr>
        <w:t xml:space="preserve">  </w:t>
      </w:r>
      <w:r w:rsidR="00FC4EE5" w:rsidRPr="006C02D3">
        <w:rPr>
          <w:rFonts w:asciiTheme="minorHAnsi" w:hAnsiTheme="minorHAnsi" w:cstheme="minorHAnsi"/>
        </w:rPr>
        <w:t xml:space="preserve">    </w:t>
      </w:r>
      <w:r w:rsidR="006F77C2" w:rsidRPr="006C02D3">
        <w:rPr>
          <w:rFonts w:asciiTheme="minorHAnsi" w:hAnsiTheme="minorHAnsi" w:cstheme="minorHAnsi"/>
        </w:rPr>
        <w:t>-</w:t>
      </w:r>
      <w:r w:rsidRPr="006C02D3">
        <w:rPr>
          <w:rFonts w:asciiTheme="minorHAnsi" w:hAnsiTheme="minorHAnsi" w:cstheme="minorHAnsi"/>
        </w:rPr>
        <w:t xml:space="preserve">    </w:t>
      </w:r>
      <w:r w:rsidR="000A3314" w:rsidRPr="006C02D3">
        <w:rPr>
          <w:rFonts w:asciiTheme="minorHAnsi" w:hAnsiTheme="minorHAnsi" w:cstheme="minorHAnsi"/>
        </w:rPr>
        <w:t xml:space="preserve"> </w:t>
      </w:r>
      <w:r w:rsidR="00A81F66">
        <w:rPr>
          <w:rFonts w:asciiTheme="minorHAnsi" w:hAnsiTheme="minorHAnsi" w:cstheme="minorHAnsi"/>
        </w:rPr>
        <w:t>1 322,70</w:t>
      </w:r>
      <w:r w:rsidR="004B4804" w:rsidRPr="006C02D3">
        <w:rPr>
          <w:rFonts w:asciiTheme="minorHAnsi" w:hAnsiTheme="minorHAnsi" w:cstheme="minorHAnsi"/>
        </w:rPr>
        <w:t xml:space="preserve"> </w:t>
      </w:r>
      <w:r w:rsidRPr="006C02D3">
        <w:rPr>
          <w:rFonts w:asciiTheme="minorHAnsi" w:hAnsiTheme="minorHAnsi" w:cstheme="minorHAnsi"/>
        </w:rPr>
        <w:t>zł</w:t>
      </w:r>
    </w:p>
    <w:p w:rsidR="0078156B" w:rsidRPr="00A81F66" w:rsidRDefault="00C7386B" w:rsidP="00B77AA8">
      <w:pPr>
        <w:numPr>
          <w:ilvl w:val="0"/>
          <w:numId w:val="8"/>
        </w:numPr>
        <w:jc w:val="both"/>
        <w:rPr>
          <w:rFonts w:asciiTheme="minorHAnsi" w:hAnsiTheme="minorHAnsi" w:cstheme="minorHAnsi"/>
        </w:rPr>
      </w:pPr>
      <w:r w:rsidRPr="00A81F66">
        <w:rPr>
          <w:rFonts w:asciiTheme="minorHAnsi" w:hAnsiTheme="minorHAnsi" w:cstheme="minorHAnsi"/>
        </w:rPr>
        <w:t>pozostałe (</w:t>
      </w:r>
      <w:r w:rsidR="00A81F66">
        <w:rPr>
          <w:rFonts w:asciiTheme="minorHAnsi" w:hAnsiTheme="minorHAnsi" w:cstheme="minorHAnsi"/>
        </w:rPr>
        <w:t xml:space="preserve"> </w:t>
      </w:r>
      <w:r w:rsidR="0082090C" w:rsidRPr="00A81F66">
        <w:rPr>
          <w:rFonts w:asciiTheme="minorHAnsi" w:hAnsiTheme="minorHAnsi" w:cstheme="minorHAnsi"/>
        </w:rPr>
        <w:t>ubezpieczenie pojazdów</w:t>
      </w:r>
      <w:r w:rsidR="00A81F66">
        <w:rPr>
          <w:rFonts w:asciiTheme="minorHAnsi" w:hAnsiTheme="minorHAnsi" w:cstheme="minorHAnsi"/>
        </w:rPr>
        <w:t xml:space="preserve"> </w:t>
      </w:r>
      <w:r w:rsidR="006F77C2" w:rsidRPr="00A81F66">
        <w:rPr>
          <w:rFonts w:asciiTheme="minorHAnsi" w:hAnsiTheme="minorHAnsi" w:cstheme="minorHAnsi"/>
        </w:rPr>
        <w:t>)</w:t>
      </w:r>
      <w:r w:rsidRPr="00A81F66">
        <w:rPr>
          <w:rFonts w:asciiTheme="minorHAnsi" w:hAnsiTheme="minorHAnsi" w:cstheme="minorHAnsi"/>
        </w:rPr>
        <w:t xml:space="preserve">     </w:t>
      </w:r>
      <w:r w:rsidR="00C34322" w:rsidRPr="00A81F66">
        <w:rPr>
          <w:rFonts w:asciiTheme="minorHAnsi" w:hAnsiTheme="minorHAnsi" w:cstheme="minorHAnsi"/>
        </w:rPr>
        <w:t xml:space="preserve">   </w:t>
      </w:r>
      <w:r w:rsidR="004B4804" w:rsidRPr="00A81F66">
        <w:rPr>
          <w:rFonts w:asciiTheme="minorHAnsi" w:hAnsiTheme="minorHAnsi" w:cstheme="minorHAnsi"/>
        </w:rPr>
        <w:t xml:space="preserve">  </w:t>
      </w:r>
      <w:r w:rsidR="00A81F66">
        <w:rPr>
          <w:rFonts w:asciiTheme="minorHAnsi" w:hAnsiTheme="minorHAnsi" w:cstheme="minorHAnsi"/>
        </w:rPr>
        <w:t xml:space="preserve">                        </w:t>
      </w:r>
      <w:r w:rsidRPr="00A81F66">
        <w:rPr>
          <w:rFonts w:asciiTheme="minorHAnsi" w:hAnsiTheme="minorHAnsi" w:cstheme="minorHAnsi"/>
        </w:rPr>
        <w:t xml:space="preserve"> </w:t>
      </w:r>
      <w:r w:rsidR="002A47A9" w:rsidRPr="00A81F66">
        <w:rPr>
          <w:rFonts w:asciiTheme="minorHAnsi" w:hAnsiTheme="minorHAnsi" w:cstheme="minorHAnsi"/>
        </w:rPr>
        <w:t>-</w:t>
      </w:r>
      <w:r w:rsidRPr="00A81F66">
        <w:rPr>
          <w:rFonts w:asciiTheme="minorHAnsi" w:hAnsiTheme="minorHAnsi" w:cstheme="minorHAnsi"/>
        </w:rPr>
        <w:t xml:space="preserve">  </w:t>
      </w:r>
      <w:r w:rsidR="004B4804" w:rsidRPr="00A81F66">
        <w:rPr>
          <w:rFonts w:asciiTheme="minorHAnsi" w:hAnsiTheme="minorHAnsi" w:cstheme="minorHAnsi"/>
        </w:rPr>
        <w:t xml:space="preserve"> </w:t>
      </w:r>
      <w:r w:rsidR="00A81F66">
        <w:rPr>
          <w:rFonts w:asciiTheme="minorHAnsi" w:hAnsiTheme="minorHAnsi" w:cstheme="minorHAnsi"/>
        </w:rPr>
        <w:t xml:space="preserve">  5 520,00</w:t>
      </w:r>
      <w:r w:rsidR="002A47A9" w:rsidRPr="00A81F66">
        <w:rPr>
          <w:rFonts w:asciiTheme="minorHAnsi" w:hAnsiTheme="minorHAnsi" w:cstheme="minorHAnsi"/>
        </w:rPr>
        <w:t xml:space="preserve"> zł</w:t>
      </w:r>
    </w:p>
    <w:p w:rsidR="0036340B" w:rsidRDefault="0036340B">
      <w:pPr>
        <w:rPr>
          <w:rFonts w:asciiTheme="minorHAnsi" w:hAnsiTheme="minorHAnsi" w:cstheme="minorHAnsi"/>
          <w:b/>
        </w:rPr>
      </w:pPr>
    </w:p>
    <w:p w:rsidR="000F6193" w:rsidRPr="002902D6" w:rsidRDefault="00414232">
      <w:pPr>
        <w:rPr>
          <w:rFonts w:asciiTheme="minorHAnsi" w:hAnsiTheme="minorHAnsi" w:cstheme="minorHAnsi"/>
          <w:b/>
        </w:rPr>
      </w:pPr>
      <w:r w:rsidRPr="002902D6">
        <w:rPr>
          <w:rFonts w:asciiTheme="minorHAnsi" w:hAnsiTheme="minorHAnsi" w:cstheme="minorHAnsi"/>
          <w:b/>
        </w:rPr>
        <w:t xml:space="preserve">Zestawienie wydatków w rozdz. 80113   </w:t>
      </w:r>
    </w:p>
    <w:p w:rsidR="00667DD2" w:rsidRPr="00792279" w:rsidRDefault="00667DD2">
      <w:pPr>
        <w:rPr>
          <w:rFonts w:asciiTheme="minorHAnsi" w:hAnsiTheme="minorHAnsi" w:cstheme="minorHAnsi"/>
          <w:sz w:val="27"/>
          <w:u w:val="single"/>
        </w:rPr>
      </w:pPr>
    </w:p>
    <w:tbl>
      <w:tblPr>
        <w:tblW w:w="9480" w:type="dxa"/>
        <w:tblInd w:w="65" w:type="dxa"/>
        <w:tblCellMar>
          <w:left w:w="70" w:type="dxa"/>
          <w:right w:w="70" w:type="dxa"/>
        </w:tblCellMar>
        <w:tblLook w:val="04A0"/>
      </w:tblPr>
      <w:tblGrid>
        <w:gridCol w:w="734"/>
        <w:gridCol w:w="620"/>
        <w:gridCol w:w="4246"/>
        <w:gridCol w:w="1340"/>
        <w:gridCol w:w="1400"/>
        <w:gridCol w:w="1140"/>
      </w:tblGrid>
      <w:tr w:rsidR="00311249" w:rsidRPr="00792279" w:rsidTr="00311249">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249" w:rsidRPr="00C36F5B" w:rsidRDefault="00311249"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Rozdz.</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311249" w:rsidRPr="00C36F5B" w:rsidRDefault="00311249" w:rsidP="00251C39">
            <w:pPr>
              <w:jc w:val="center"/>
              <w:rPr>
                <w:rFonts w:asciiTheme="minorHAnsi" w:hAnsiTheme="minorHAnsi" w:cstheme="minorHAnsi"/>
                <w:b/>
                <w:color w:val="000000"/>
                <w:sz w:val="20"/>
                <w:szCs w:val="20"/>
              </w:rPr>
            </w:pPr>
            <w:r w:rsidRPr="00C36F5B">
              <w:rPr>
                <w:rFonts w:asciiTheme="minorHAnsi" w:hAnsiTheme="minorHAnsi" w:cstheme="minorHAnsi"/>
                <w:b/>
                <w:color w:val="000000"/>
                <w:sz w:val="20"/>
                <w:szCs w:val="20"/>
              </w:rPr>
              <w:t xml:space="preserve">  §</w:t>
            </w:r>
          </w:p>
        </w:tc>
        <w:tc>
          <w:tcPr>
            <w:tcW w:w="4337" w:type="dxa"/>
            <w:tcBorders>
              <w:top w:val="single" w:sz="4" w:space="0" w:color="auto"/>
              <w:left w:val="nil"/>
              <w:bottom w:val="single" w:sz="4" w:space="0" w:color="auto"/>
              <w:right w:val="single" w:sz="4" w:space="0" w:color="auto"/>
            </w:tcBorders>
            <w:shd w:val="clear" w:color="auto" w:fill="auto"/>
            <w:vAlign w:val="center"/>
            <w:hideMark/>
          </w:tcPr>
          <w:p w:rsidR="00311249" w:rsidRPr="00C36F5B" w:rsidRDefault="00311249"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Wyszczególnienie wydatków</w:t>
            </w:r>
          </w:p>
        </w:tc>
        <w:tc>
          <w:tcPr>
            <w:tcW w:w="1340" w:type="dxa"/>
            <w:tcBorders>
              <w:top w:val="single" w:sz="4" w:space="0" w:color="auto"/>
              <w:left w:val="nil"/>
              <w:bottom w:val="single" w:sz="4" w:space="0" w:color="auto"/>
              <w:right w:val="single" w:sz="4" w:space="0" w:color="auto"/>
            </w:tcBorders>
            <w:shd w:val="clear" w:color="auto" w:fill="auto"/>
            <w:hideMark/>
          </w:tcPr>
          <w:p w:rsidR="00311249" w:rsidRPr="00792279" w:rsidRDefault="00311249" w:rsidP="005E4C27">
            <w:pPr>
              <w:jc w:val="cente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Plan                 na 20</w:t>
            </w:r>
            <w:r w:rsidR="005E4C27">
              <w:rPr>
                <w:rFonts w:asciiTheme="minorHAnsi" w:hAnsiTheme="minorHAnsi" w:cstheme="minorHAnsi"/>
                <w:b/>
                <w:bCs/>
                <w:color w:val="000000"/>
                <w:sz w:val="22"/>
                <w:szCs w:val="22"/>
              </w:rPr>
              <w:t>20</w:t>
            </w:r>
          </w:p>
        </w:tc>
        <w:tc>
          <w:tcPr>
            <w:tcW w:w="1400" w:type="dxa"/>
            <w:tcBorders>
              <w:top w:val="single" w:sz="4" w:space="0" w:color="auto"/>
              <w:left w:val="nil"/>
              <w:bottom w:val="single" w:sz="4" w:space="0" w:color="auto"/>
              <w:right w:val="single" w:sz="4" w:space="0" w:color="auto"/>
            </w:tcBorders>
            <w:shd w:val="clear" w:color="auto" w:fill="auto"/>
            <w:hideMark/>
          </w:tcPr>
          <w:p w:rsidR="00311249" w:rsidRPr="00C36F5B" w:rsidRDefault="00311249"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Wydatki</w:t>
            </w:r>
          </w:p>
          <w:p w:rsidR="00311249" w:rsidRPr="00C36F5B" w:rsidRDefault="00311249" w:rsidP="005E4C27">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20</w:t>
            </w:r>
            <w:r w:rsidR="005E4C27">
              <w:rPr>
                <w:rFonts w:asciiTheme="minorHAnsi" w:hAnsiTheme="minorHAnsi" w:cstheme="minorHAnsi"/>
                <w:b/>
                <w:color w:val="000000"/>
                <w:sz w:val="22"/>
                <w:szCs w:val="22"/>
              </w:rPr>
              <w:t>20</w:t>
            </w:r>
          </w:p>
        </w:tc>
        <w:tc>
          <w:tcPr>
            <w:tcW w:w="1049" w:type="dxa"/>
            <w:tcBorders>
              <w:top w:val="single" w:sz="4" w:space="0" w:color="auto"/>
              <w:left w:val="nil"/>
              <w:bottom w:val="single" w:sz="4" w:space="0" w:color="auto"/>
              <w:right w:val="single" w:sz="4" w:space="0" w:color="auto"/>
            </w:tcBorders>
            <w:shd w:val="clear" w:color="auto" w:fill="auto"/>
            <w:hideMark/>
          </w:tcPr>
          <w:p w:rsidR="00311249" w:rsidRPr="00C36F5B" w:rsidRDefault="00311249" w:rsidP="00251C39">
            <w:pPr>
              <w:jc w:val="center"/>
              <w:rPr>
                <w:rFonts w:asciiTheme="minorHAnsi" w:hAnsiTheme="minorHAnsi" w:cstheme="minorHAnsi"/>
                <w:b/>
                <w:bCs/>
                <w:color w:val="000000"/>
                <w:sz w:val="22"/>
                <w:szCs w:val="22"/>
              </w:rPr>
            </w:pPr>
            <w:r w:rsidRPr="00C36F5B">
              <w:rPr>
                <w:rFonts w:asciiTheme="minorHAnsi" w:hAnsiTheme="minorHAnsi" w:cstheme="minorHAnsi"/>
                <w:b/>
                <w:bCs/>
                <w:color w:val="000000"/>
                <w:sz w:val="22"/>
                <w:szCs w:val="22"/>
              </w:rPr>
              <w:t>Wskaźnik wykonania     %</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80113</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u w:val="single"/>
              </w:rPr>
            </w:pPr>
            <w:r w:rsidRPr="00792279">
              <w:rPr>
                <w:rFonts w:asciiTheme="minorHAnsi" w:hAnsiTheme="minorHAnsi" w:cstheme="minorHAnsi"/>
                <w:b/>
                <w:bCs/>
                <w:color w:val="000000"/>
                <w:sz w:val="22"/>
                <w:szCs w:val="22"/>
                <w:u w:val="single"/>
              </w:rPr>
              <w:t>DOWOŻENIE UCZNIÓW</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                </w:t>
            </w:r>
          </w:p>
        </w:tc>
        <w:tc>
          <w:tcPr>
            <w:tcW w:w="1049"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r>
      <w:tr w:rsidR="00667DD2" w:rsidRPr="00792279" w:rsidTr="00311249">
        <w:trPr>
          <w:trHeight w:val="6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3020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Wydatki osobowe nie zaliczane do wynagrodzeń </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700,00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049" w:type="dxa"/>
            <w:tcBorders>
              <w:top w:val="nil"/>
              <w:left w:val="nil"/>
              <w:bottom w:val="single" w:sz="4" w:space="0" w:color="auto"/>
              <w:right w:val="single" w:sz="4" w:space="0" w:color="auto"/>
            </w:tcBorders>
            <w:shd w:val="clear" w:color="auto" w:fill="auto"/>
            <w:hideMark/>
          </w:tcPr>
          <w:p w:rsidR="00667DD2" w:rsidRPr="000C203B" w:rsidRDefault="00AE371E" w:rsidP="00667DD2">
            <w:pPr>
              <w:jc w:val="right"/>
              <w:rPr>
                <w:rFonts w:asciiTheme="minorHAnsi" w:hAnsiTheme="minorHAnsi" w:cstheme="minorHAnsi"/>
                <w:sz w:val="22"/>
                <w:szCs w:val="22"/>
              </w:rPr>
            </w:pPr>
            <w:r>
              <w:rPr>
                <w:rFonts w:asciiTheme="minorHAnsi" w:hAnsiTheme="minorHAnsi" w:cstheme="minorHAnsi"/>
                <w:sz w:val="22"/>
                <w:szCs w:val="22"/>
              </w:rPr>
              <w:t>0,00</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4010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Wynagrodzenia osobowe pracowników</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179 260</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116A2">
            <w:pPr>
              <w:jc w:val="right"/>
              <w:rPr>
                <w:rFonts w:asciiTheme="minorHAnsi" w:hAnsiTheme="minorHAnsi" w:cstheme="minorHAnsi"/>
                <w:color w:val="000000"/>
                <w:sz w:val="22"/>
                <w:szCs w:val="22"/>
              </w:rPr>
            </w:pPr>
            <w:r>
              <w:rPr>
                <w:rFonts w:asciiTheme="minorHAnsi" w:hAnsiTheme="minorHAnsi" w:cstheme="minorHAnsi"/>
                <w:color w:val="000000"/>
                <w:sz w:val="22"/>
                <w:szCs w:val="22"/>
              </w:rPr>
              <w:t>173 129,87</w:t>
            </w:r>
          </w:p>
        </w:tc>
        <w:tc>
          <w:tcPr>
            <w:tcW w:w="1049" w:type="dxa"/>
            <w:tcBorders>
              <w:top w:val="nil"/>
              <w:left w:val="nil"/>
              <w:bottom w:val="single" w:sz="4" w:space="0" w:color="auto"/>
              <w:right w:val="single" w:sz="4" w:space="0" w:color="auto"/>
            </w:tcBorders>
            <w:shd w:val="clear" w:color="auto" w:fill="auto"/>
            <w:hideMark/>
          </w:tcPr>
          <w:p w:rsidR="00667DD2" w:rsidRPr="000C203B" w:rsidRDefault="00AE371E" w:rsidP="00667DD2">
            <w:pPr>
              <w:jc w:val="right"/>
              <w:rPr>
                <w:rFonts w:asciiTheme="minorHAnsi" w:hAnsiTheme="minorHAnsi" w:cstheme="minorHAnsi"/>
                <w:sz w:val="22"/>
                <w:szCs w:val="22"/>
              </w:rPr>
            </w:pPr>
            <w:r>
              <w:rPr>
                <w:rFonts w:asciiTheme="minorHAnsi" w:hAnsiTheme="minorHAnsi" w:cstheme="minorHAnsi"/>
                <w:sz w:val="22"/>
                <w:szCs w:val="22"/>
              </w:rPr>
              <w:t>96,58</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4040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Dodatkowe wynagrodzenie roczne</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9 572</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9 544,00</w:t>
            </w:r>
          </w:p>
        </w:tc>
        <w:tc>
          <w:tcPr>
            <w:tcW w:w="1049" w:type="dxa"/>
            <w:tcBorders>
              <w:top w:val="nil"/>
              <w:left w:val="nil"/>
              <w:bottom w:val="single" w:sz="4" w:space="0" w:color="auto"/>
              <w:right w:val="single" w:sz="4" w:space="0" w:color="auto"/>
            </w:tcBorders>
            <w:shd w:val="clear" w:color="auto" w:fill="auto"/>
            <w:hideMark/>
          </w:tcPr>
          <w:p w:rsidR="00667DD2" w:rsidRPr="000C203B" w:rsidRDefault="00AE371E" w:rsidP="00667DD2">
            <w:pPr>
              <w:jc w:val="right"/>
              <w:rPr>
                <w:rFonts w:asciiTheme="minorHAnsi" w:hAnsiTheme="minorHAnsi" w:cstheme="minorHAnsi"/>
                <w:sz w:val="22"/>
                <w:szCs w:val="22"/>
              </w:rPr>
            </w:pPr>
            <w:r>
              <w:rPr>
                <w:rFonts w:asciiTheme="minorHAnsi" w:hAnsiTheme="minorHAnsi" w:cstheme="minorHAnsi"/>
                <w:sz w:val="22"/>
                <w:szCs w:val="22"/>
              </w:rPr>
              <w:t>99,71</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4110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ubezpieczenia społeczne</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33 700</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30 274,42</w:t>
            </w:r>
          </w:p>
        </w:tc>
        <w:tc>
          <w:tcPr>
            <w:tcW w:w="1049" w:type="dxa"/>
            <w:tcBorders>
              <w:top w:val="nil"/>
              <w:left w:val="nil"/>
              <w:bottom w:val="single" w:sz="4" w:space="0" w:color="auto"/>
              <w:right w:val="single" w:sz="4" w:space="0" w:color="auto"/>
            </w:tcBorders>
            <w:shd w:val="clear" w:color="auto" w:fill="auto"/>
            <w:hideMark/>
          </w:tcPr>
          <w:p w:rsidR="00667DD2" w:rsidRPr="000C203B" w:rsidRDefault="005E515B" w:rsidP="00667DD2">
            <w:pPr>
              <w:jc w:val="right"/>
              <w:rPr>
                <w:rFonts w:asciiTheme="minorHAnsi" w:hAnsiTheme="minorHAnsi" w:cstheme="minorHAnsi"/>
                <w:sz w:val="22"/>
                <w:szCs w:val="22"/>
              </w:rPr>
            </w:pPr>
            <w:r w:rsidRPr="000C203B">
              <w:rPr>
                <w:rFonts w:asciiTheme="minorHAnsi" w:hAnsiTheme="minorHAnsi" w:cstheme="minorHAnsi"/>
                <w:sz w:val="22"/>
                <w:szCs w:val="22"/>
              </w:rPr>
              <w:t>8</w:t>
            </w:r>
            <w:r w:rsidR="00AE371E">
              <w:rPr>
                <w:rFonts w:asciiTheme="minorHAnsi" w:hAnsiTheme="minorHAnsi" w:cstheme="minorHAnsi"/>
                <w:sz w:val="22"/>
                <w:szCs w:val="22"/>
              </w:rPr>
              <w:t>9,84</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4120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Fundusz Pracy</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4 803</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4 216,39</w:t>
            </w:r>
          </w:p>
        </w:tc>
        <w:tc>
          <w:tcPr>
            <w:tcW w:w="1049" w:type="dxa"/>
            <w:tcBorders>
              <w:top w:val="nil"/>
              <w:left w:val="nil"/>
              <w:bottom w:val="single" w:sz="4" w:space="0" w:color="auto"/>
              <w:right w:val="single" w:sz="4" w:space="0" w:color="auto"/>
            </w:tcBorders>
            <w:shd w:val="clear" w:color="auto" w:fill="auto"/>
            <w:hideMark/>
          </w:tcPr>
          <w:p w:rsidR="00667DD2" w:rsidRPr="00A03500" w:rsidRDefault="00A03500" w:rsidP="00667DD2">
            <w:pPr>
              <w:jc w:val="right"/>
              <w:rPr>
                <w:rFonts w:asciiTheme="minorHAnsi" w:hAnsiTheme="minorHAnsi" w:cstheme="minorHAnsi"/>
                <w:sz w:val="22"/>
                <w:szCs w:val="22"/>
              </w:rPr>
            </w:pPr>
            <w:r w:rsidRPr="00A03500">
              <w:rPr>
                <w:rFonts w:asciiTheme="minorHAnsi" w:hAnsiTheme="minorHAnsi" w:cstheme="minorHAnsi"/>
                <w:sz w:val="22"/>
                <w:szCs w:val="22"/>
              </w:rPr>
              <w:t>8</w:t>
            </w:r>
            <w:r w:rsidR="00AE371E">
              <w:rPr>
                <w:rFonts w:asciiTheme="minorHAnsi" w:hAnsiTheme="minorHAnsi" w:cstheme="minorHAnsi"/>
                <w:sz w:val="22"/>
                <w:szCs w:val="22"/>
              </w:rPr>
              <w:t>7,79</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4210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materiałów i wyposażenia</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51 286</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41 838,64</w:t>
            </w:r>
          </w:p>
        </w:tc>
        <w:tc>
          <w:tcPr>
            <w:tcW w:w="1049" w:type="dxa"/>
            <w:tcBorders>
              <w:top w:val="nil"/>
              <w:left w:val="nil"/>
              <w:bottom w:val="single" w:sz="4" w:space="0" w:color="auto"/>
              <w:right w:val="single" w:sz="4" w:space="0" w:color="auto"/>
            </w:tcBorders>
            <w:shd w:val="clear" w:color="auto" w:fill="auto"/>
            <w:hideMark/>
          </w:tcPr>
          <w:p w:rsidR="00667DD2" w:rsidRPr="00445DC9" w:rsidRDefault="00AE371E" w:rsidP="00445DC9">
            <w:pPr>
              <w:jc w:val="right"/>
              <w:rPr>
                <w:rFonts w:asciiTheme="minorHAnsi" w:hAnsiTheme="minorHAnsi" w:cstheme="minorHAnsi"/>
                <w:sz w:val="22"/>
                <w:szCs w:val="22"/>
              </w:rPr>
            </w:pPr>
            <w:r>
              <w:rPr>
                <w:rFonts w:asciiTheme="minorHAnsi" w:hAnsiTheme="minorHAnsi" w:cstheme="minorHAnsi"/>
                <w:sz w:val="22"/>
                <w:szCs w:val="22"/>
              </w:rPr>
              <w:t>81,58</w:t>
            </w:r>
          </w:p>
        </w:tc>
      </w:tr>
      <w:tr w:rsidR="00667DD2" w:rsidRPr="00792279" w:rsidTr="00311249">
        <w:trPr>
          <w:trHeight w:val="300"/>
        </w:trPr>
        <w:tc>
          <w:tcPr>
            <w:tcW w:w="734" w:type="dxa"/>
            <w:tcBorders>
              <w:top w:val="nil"/>
              <w:left w:val="single" w:sz="4" w:space="0" w:color="auto"/>
              <w:bottom w:val="nil"/>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nil"/>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4270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remontowych</w:t>
            </w:r>
          </w:p>
        </w:tc>
        <w:tc>
          <w:tcPr>
            <w:tcW w:w="1340" w:type="dxa"/>
            <w:tcBorders>
              <w:top w:val="nil"/>
              <w:left w:val="nil"/>
              <w:bottom w:val="nil"/>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28 061</w:t>
            </w:r>
            <w:r w:rsidR="00667DD2" w:rsidRPr="00792279">
              <w:rPr>
                <w:rFonts w:asciiTheme="minorHAnsi" w:hAnsiTheme="minorHAnsi" w:cstheme="minorHAnsi"/>
                <w:color w:val="000000"/>
                <w:sz w:val="22"/>
                <w:szCs w:val="22"/>
              </w:rPr>
              <w:t>,00</w:t>
            </w:r>
          </w:p>
        </w:tc>
        <w:tc>
          <w:tcPr>
            <w:tcW w:w="1400" w:type="dxa"/>
            <w:tcBorders>
              <w:top w:val="nil"/>
              <w:left w:val="nil"/>
              <w:bottom w:val="nil"/>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9 486,43</w:t>
            </w:r>
          </w:p>
        </w:tc>
        <w:tc>
          <w:tcPr>
            <w:tcW w:w="1049" w:type="dxa"/>
            <w:tcBorders>
              <w:top w:val="nil"/>
              <w:left w:val="nil"/>
              <w:bottom w:val="nil"/>
              <w:right w:val="single" w:sz="4" w:space="0" w:color="auto"/>
            </w:tcBorders>
            <w:shd w:val="clear" w:color="auto" w:fill="auto"/>
            <w:hideMark/>
          </w:tcPr>
          <w:p w:rsidR="00667DD2" w:rsidRPr="00445DC9" w:rsidRDefault="00AE371E" w:rsidP="00667DD2">
            <w:pPr>
              <w:jc w:val="right"/>
              <w:rPr>
                <w:rFonts w:asciiTheme="minorHAnsi" w:hAnsiTheme="minorHAnsi" w:cstheme="minorHAnsi"/>
                <w:sz w:val="22"/>
                <w:szCs w:val="22"/>
              </w:rPr>
            </w:pPr>
            <w:r>
              <w:rPr>
                <w:rFonts w:asciiTheme="minorHAnsi" w:hAnsiTheme="minorHAnsi" w:cstheme="minorHAnsi"/>
                <w:sz w:val="22"/>
                <w:szCs w:val="22"/>
              </w:rPr>
              <w:t>33,81</w:t>
            </w:r>
          </w:p>
        </w:tc>
      </w:tr>
      <w:tr w:rsidR="00667DD2" w:rsidRPr="00792279" w:rsidTr="00311249">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4280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zdrowotnych</w:t>
            </w:r>
          </w:p>
        </w:tc>
        <w:tc>
          <w:tcPr>
            <w:tcW w:w="1340" w:type="dxa"/>
            <w:tcBorders>
              <w:top w:val="single" w:sz="4" w:space="0" w:color="auto"/>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2 139</w:t>
            </w:r>
            <w:r w:rsidR="00667DD2" w:rsidRPr="00792279">
              <w:rPr>
                <w:rFonts w:asciiTheme="minorHAnsi" w:hAnsiTheme="minorHAnsi" w:cstheme="minorHAnsi"/>
                <w:color w:val="000000"/>
                <w:sz w:val="22"/>
                <w:szCs w:val="22"/>
              </w:rPr>
              <w:t>,00</w:t>
            </w:r>
          </w:p>
        </w:tc>
        <w:tc>
          <w:tcPr>
            <w:tcW w:w="1400" w:type="dxa"/>
            <w:tcBorders>
              <w:top w:val="single" w:sz="4" w:space="0" w:color="auto"/>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2 139,00</w:t>
            </w:r>
          </w:p>
        </w:tc>
        <w:tc>
          <w:tcPr>
            <w:tcW w:w="1049" w:type="dxa"/>
            <w:tcBorders>
              <w:top w:val="single" w:sz="4" w:space="0" w:color="auto"/>
              <w:left w:val="nil"/>
              <w:bottom w:val="nil"/>
              <w:right w:val="single" w:sz="4" w:space="0" w:color="auto"/>
            </w:tcBorders>
            <w:shd w:val="clear" w:color="auto" w:fill="auto"/>
            <w:hideMark/>
          </w:tcPr>
          <w:p w:rsidR="00667DD2" w:rsidRPr="00445DC9" w:rsidRDefault="00445DC9" w:rsidP="00667DD2">
            <w:pPr>
              <w:jc w:val="right"/>
              <w:rPr>
                <w:rFonts w:asciiTheme="minorHAnsi" w:hAnsiTheme="minorHAnsi" w:cstheme="minorHAnsi"/>
                <w:sz w:val="22"/>
                <w:szCs w:val="22"/>
              </w:rPr>
            </w:pPr>
            <w:r w:rsidRPr="00445DC9">
              <w:rPr>
                <w:rFonts w:asciiTheme="minorHAnsi" w:hAnsiTheme="minorHAnsi" w:cstheme="minorHAnsi"/>
                <w:sz w:val="22"/>
                <w:szCs w:val="22"/>
              </w:rPr>
              <w:t>100,00</w:t>
            </w:r>
          </w:p>
        </w:tc>
      </w:tr>
      <w:tr w:rsidR="00667DD2" w:rsidRPr="00792279" w:rsidTr="00311249">
        <w:trPr>
          <w:trHeight w:val="300"/>
        </w:trPr>
        <w:tc>
          <w:tcPr>
            <w:tcW w:w="734" w:type="dxa"/>
            <w:tcBorders>
              <w:top w:val="nil"/>
              <w:left w:val="single" w:sz="4" w:space="0" w:color="auto"/>
              <w:bottom w:val="nil"/>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nil"/>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4300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pozostałych</w:t>
            </w:r>
          </w:p>
        </w:tc>
        <w:tc>
          <w:tcPr>
            <w:tcW w:w="1340" w:type="dxa"/>
            <w:tcBorders>
              <w:top w:val="nil"/>
              <w:left w:val="nil"/>
              <w:bottom w:val="nil"/>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63 640</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63 032,75</w:t>
            </w:r>
          </w:p>
        </w:tc>
        <w:tc>
          <w:tcPr>
            <w:tcW w:w="1049" w:type="dxa"/>
            <w:tcBorders>
              <w:top w:val="single" w:sz="4" w:space="0" w:color="auto"/>
              <w:left w:val="nil"/>
              <w:bottom w:val="nil"/>
              <w:right w:val="single" w:sz="4" w:space="0" w:color="auto"/>
            </w:tcBorders>
            <w:shd w:val="clear" w:color="auto" w:fill="auto"/>
            <w:hideMark/>
          </w:tcPr>
          <w:p w:rsidR="00667DD2" w:rsidRPr="00445DC9" w:rsidRDefault="00445DC9" w:rsidP="00667DD2">
            <w:pPr>
              <w:jc w:val="right"/>
              <w:rPr>
                <w:rFonts w:asciiTheme="minorHAnsi" w:hAnsiTheme="minorHAnsi" w:cstheme="minorHAnsi"/>
                <w:sz w:val="22"/>
                <w:szCs w:val="22"/>
              </w:rPr>
            </w:pPr>
            <w:r w:rsidRPr="00445DC9">
              <w:rPr>
                <w:rFonts w:asciiTheme="minorHAnsi" w:hAnsiTheme="minorHAnsi" w:cstheme="minorHAnsi"/>
                <w:sz w:val="22"/>
                <w:szCs w:val="22"/>
              </w:rPr>
              <w:t>99,</w:t>
            </w:r>
            <w:r w:rsidR="00AE371E">
              <w:rPr>
                <w:rFonts w:asciiTheme="minorHAnsi" w:hAnsiTheme="minorHAnsi" w:cstheme="minorHAnsi"/>
                <w:sz w:val="22"/>
                <w:szCs w:val="22"/>
              </w:rPr>
              <w:t>05</w:t>
            </w:r>
          </w:p>
        </w:tc>
      </w:tr>
      <w:tr w:rsidR="00667DD2" w:rsidRPr="00792279" w:rsidTr="00311249">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4410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Podróże służbowe krajowe</w:t>
            </w:r>
          </w:p>
        </w:tc>
        <w:tc>
          <w:tcPr>
            <w:tcW w:w="1340" w:type="dxa"/>
            <w:tcBorders>
              <w:top w:val="single" w:sz="4" w:space="0" w:color="auto"/>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200</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0,00</w:t>
            </w:r>
          </w:p>
        </w:tc>
        <w:tc>
          <w:tcPr>
            <w:tcW w:w="1049" w:type="dxa"/>
            <w:tcBorders>
              <w:top w:val="single" w:sz="4" w:space="0" w:color="auto"/>
              <w:left w:val="nil"/>
              <w:bottom w:val="single" w:sz="4" w:space="0" w:color="auto"/>
              <w:right w:val="single" w:sz="4" w:space="0" w:color="auto"/>
            </w:tcBorders>
            <w:shd w:val="clear" w:color="auto" w:fill="auto"/>
            <w:hideMark/>
          </w:tcPr>
          <w:p w:rsidR="00667DD2" w:rsidRPr="00445DC9" w:rsidRDefault="00445DC9" w:rsidP="00667DD2">
            <w:pPr>
              <w:jc w:val="right"/>
              <w:rPr>
                <w:rFonts w:asciiTheme="minorHAnsi" w:hAnsiTheme="minorHAnsi" w:cstheme="minorHAnsi"/>
                <w:sz w:val="22"/>
                <w:szCs w:val="22"/>
              </w:rPr>
            </w:pPr>
            <w:r w:rsidRPr="00445DC9">
              <w:rPr>
                <w:rFonts w:asciiTheme="minorHAnsi" w:hAnsiTheme="minorHAnsi" w:cstheme="minorHAnsi"/>
                <w:sz w:val="22"/>
                <w:szCs w:val="22"/>
              </w:rPr>
              <w:t>0,00</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4430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Różne opłaty i składki</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6 000</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AE371E"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5 520,00</w:t>
            </w:r>
          </w:p>
        </w:tc>
        <w:tc>
          <w:tcPr>
            <w:tcW w:w="1049" w:type="dxa"/>
            <w:tcBorders>
              <w:top w:val="nil"/>
              <w:left w:val="nil"/>
              <w:bottom w:val="single" w:sz="4" w:space="0" w:color="auto"/>
              <w:right w:val="single" w:sz="4" w:space="0" w:color="auto"/>
            </w:tcBorders>
            <w:shd w:val="clear" w:color="auto" w:fill="auto"/>
            <w:hideMark/>
          </w:tcPr>
          <w:p w:rsidR="00667DD2" w:rsidRPr="00445DC9" w:rsidRDefault="00445DC9" w:rsidP="00445DC9">
            <w:pPr>
              <w:jc w:val="right"/>
              <w:rPr>
                <w:rFonts w:asciiTheme="minorHAnsi" w:hAnsiTheme="minorHAnsi" w:cstheme="minorHAnsi"/>
                <w:sz w:val="22"/>
                <w:szCs w:val="22"/>
              </w:rPr>
            </w:pPr>
            <w:r w:rsidRPr="00445DC9">
              <w:rPr>
                <w:rFonts w:asciiTheme="minorHAnsi" w:hAnsiTheme="minorHAnsi" w:cstheme="minorHAnsi"/>
                <w:sz w:val="22"/>
                <w:szCs w:val="22"/>
              </w:rPr>
              <w:t>9</w:t>
            </w:r>
            <w:r w:rsidR="00AE371E">
              <w:rPr>
                <w:rFonts w:asciiTheme="minorHAnsi" w:hAnsiTheme="minorHAnsi" w:cstheme="minorHAnsi"/>
                <w:sz w:val="22"/>
                <w:szCs w:val="22"/>
              </w:rPr>
              <w:t>2,00</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4440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Odpisy na ZFŚS</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6 142</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AE371E"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6 142,00</w:t>
            </w:r>
          </w:p>
        </w:tc>
        <w:tc>
          <w:tcPr>
            <w:tcW w:w="1049" w:type="dxa"/>
            <w:tcBorders>
              <w:top w:val="nil"/>
              <w:left w:val="nil"/>
              <w:bottom w:val="single" w:sz="4" w:space="0" w:color="auto"/>
              <w:right w:val="single" w:sz="4" w:space="0" w:color="auto"/>
            </w:tcBorders>
            <w:shd w:val="clear" w:color="auto" w:fill="auto"/>
            <w:hideMark/>
          </w:tcPr>
          <w:p w:rsidR="00667DD2" w:rsidRPr="00445DC9" w:rsidRDefault="00AE371E" w:rsidP="00667DD2">
            <w:pPr>
              <w:jc w:val="right"/>
              <w:rPr>
                <w:rFonts w:asciiTheme="minorHAnsi" w:hAnsiTheme="minorHAnsi" w:cstheme="minorHAnsi"/>
                <w:sz w:val="22"/>
                <w:szCs w:val="22"/>
              </w:rPr>
            </w:pPr>
            <w:r>
              <w:rPr>
                <w:rFonts w:asciiTheme="minorHAnsi" w:hAnsiTheme="minorHAnsi" w:cstheme="minorHAnsi"/>
                <w:sz w:val="22"/>
                <w:szCs w:val="22"/>
              </w:rPr>
              <w:t>100,00</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4780</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FEP</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1 930</w:t>
            </w:r>
            <w:r w:rsidR="00667DD2" w:rsidRPr="00792279">
              <w:rPr>
                <w:rFonts w:asciiTheme="minorHAnsi" w:hAnsiTheme="minorHAnsi" w:cstheme="minorHAnsi"/>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6116A2" w:rsidP="00667DD2">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AE371E">
              <w:rPr>
                <w:rFonts w:asciiTheme="minorHAnsi" w:hAnsiTheme="minorHAnsi" w:cstheme="minorHAnsi"/>
                <w:color w:val="000000"/>
                <w:sz w:val="22"/>
                <w:szCs w:val="22"/>
              </w:rPr>
              <w:t xml:space="preserve"> 662,32</w:t>
            </w:r>
          </w:p>
        </w:tc>
        <w:tc>
          <w:tcPr>
            <w:tcW w:w="1049" w:type="dxa"/>
            <w:tcBorders>
              <w:top w:val="nil"/>
              <w:left w:val="nil"/>
              <w:bottom w:val="single" w:sz="4" w:space="0" w:color="auto"/>
              <w:right w:val="single" w:sz="4" w:space="0" w:color="auto"/>
            </w:tcBorders>
            <w:shd w:val="clear" w:color="auto" w:fill="auto"/>
            <w:hideMark/>
          </w:tcPr>
          <w:p w:rsidR="00667DD2" w:rsidRPr="00445DC9" w:rsidRDefault="00AE371E" w:rsidP="00667DD2">
            <w:pPr>
              <w:jc w:val="right"/>
              <w:rPr>
                <w:rFonts w:asciiTheme="minorHAnsi" w:hAnsiTheme="minorHAnsi" w:cstheme="minorHAnsi"/>
                <w:sz w:val="22"/>
                <w:szCs w:val="22"/>
              </w:rPr>
            </w:pPr>
            <w:r>
              <w:rPr>
                <w:rFonts w:asciiTheme="minorHAnsi" w:hAnsiTheme="minorHAnsi" w:cstheme="minorHAnsi"/>
                <w:sz w:val="22"/>
                <w:szCs w:val="22"/>
              </w:rPr>
              <w:t>86,13</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O g ó ł e m</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5E4C27" w:rsidP="00667DD2">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387 433</w:t>
            </w:r>
            <w:r w:rsidR="00667DD2" w:rsidRPr="00792279">
              <w:rPr>
                <w:rFonts w:asciiTheme="minorHAnsi" w:hAnsiTheme="minorHAnsi" w:cstheme="minorHAnsi"/>
                <w:b/>
                <w:bCs/>
                <w:color w:val="000000"/>
                <w:sz w:val="22"/>
                <w:szCs w:val="22"/>
              </w:rPr>
              <w:t>,00</w:t>
            </w:r>
          </w:p>
        </w:tc>
        <w:tc>
          <w:tcPr>
            <w:tcW w:w="1400" w:type="dxa"/>
            <w:tcBorders>
              <w:top w:val="nil"/>
              <w:left w:val="nil"/>
              <w:bottom w:val="single" w:sz="4" w:space="0" w:color="auto"/>
              <w:right w:val="single" w:sz="4" w:space="0" w:color="auto"/>
            </w:tcBorders>
            <w:shd w:val="clear" w:color="auto" w:fill="auto"/>
            <w:hideMark/>
          </w:tcPr>
          <w:p w:rsidR="00667DD2" w:rsidRPr="00792279" w:rsidRDefault="00AE371E" w:rsidP="00667DD2">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346 985,82</w:t>
            </w:r>
          </w:p>
        </w:tc>
        <w:tc>
          <w:tcPr>
            <w:tcW w:w="1049" w:type="dxa"/>
            <w:tcBorders>
              <w:top w:val="nil"/>
              <w:left w:val="nil"/>
              <w:bottom w:val="single" w:sz="4" w:space="0" w:color="auto"/>
              <w:right w:val="single" w:sz="4" w:space="0" w:color="auto"/>
            </w:tcBorders>
            <w:shd w:val="clear" w:color="auto" w:fill="auto"/>
            <w:hideMark/>
          </w:tcPr>
          <w:p w:rsidR="00667DD2" w:rsidRPr="00445DC9" w:rsidRDefault="00AE371E" w:rsidP="00667DD2">
            <w:pPr>
              <w:jc w:val="right"/>
              <w:rPr>
                <w:rFonts w:asciiTheme="minorHAnsi" w:hAnsiTheme="minorHAnsi" w:cstheme="minorHAnsi"/>
                <w:b/>
                <w:sz w:val="22"/>
                <w:szCs w:val="22"/>
              </w:rPr>
            </w:pPr>
            <w:r>
              <w:rPr>
                <w:rFonts w:asciiTheme="minorHAnsi" w:hAnsiTheme="minorHAnsi" w:cstheme="minorHAnsi"/>
                <w:b/>
                <w:sz w:val="22"/>
                <w:szCs w:val="22"/>
              </w:rPr>
              <w:t>89,56</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Liczba uczniów  dowożonych</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1400" w:type="dxa"/>
            <w:tcBorders>
              <w:top w:val="nil"/>
              <w:left w:val="nil"/>
              <w:bottom w:val="single" w:sz="4" w:space="0" w:color="auto"/>
              <w:right w:val="single" w:sz="4" w:space="0" w:color="auto"/>
            </w:tcBorders>
            <w:shd w:val="clear" w:color="auto" w:fill="auto"/>
            <w:hideMark/>
          </w:tcPr>
          <w:p w:rsidR="00667DD2" w:rsidRPr="004E2EA8" w:rsidRDefault="004E2EA8" w:rsidP="00667DD2">
            <w:pPr>
              <w:jc w:val="center"/>
              <w:rPr>
                <w:rFonts w:asciiTheme="minorHAnsi" w:hAnsiTheme="minorHAnsi" w:cstheme="minorHAnsi"/>
                <w:b/>
                <w:bCs/>
                <w:sz w:val="22"/>
                <w:szCs w:val="22"/>
              </w:rPr>
            </w:pPr>
            <w:bookmarkStart w:id="0" w:name="_GoBack"/>
            <w:bookmarkEnd w:id="0"/>
            <w:r w:rsidRPr="004E2EA8">
              <w:rPr>
                <w:rFonts w:asciiTheme="minorHAnsi" w:hAnsiTheme="minorHAnsi" w:cstheme="minorHAnsi"/>
                <w:b/>
                <w:bCs/>
                <w:sz w:val="22"/>
                <w:szCs w:val="22"/>
              </w:rPr>
              <w:t>317</w:t>
            </w:r>
          </w:p>
        </w:tc>
        <w:tc>
          <w:tcPr>
            <w:tcW w:w="1049"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r>
      <w:tr w:rsidR="00667DD2" w:rsidRPr="00792279" w:rsidTr="00311249">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Koszt dowozu 1 ucznia </w:t>
            </w:r>
          </w:p>
        </w:tc>
        <w:tc>
          <w:tcPr>
            <w:tcW w:w="1340"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1400" w:type="dxa"/>
            <w:tcBorders>
              <w:top w:val="nil"/>
              <w:left w:val="nil"/>
              <w:bottom w:val="single" w:sz="4" w:space="0" w:color="auto"/>
              <w:right w:val="single" w:sz="4" w:space="0" w:color="auto"/>
            </w:tcBorders>
            <w:shd w:val="clear" w:color="auto" w:fill="auto"/>
            <w:hideMark/>
          </w:tcPr>
          <w:p w:rsidR="00667DD2" w:rsidRPr="004E2EA8" w:rsidRDefault="004E2EA8" w:rsidP="00667DD2">
            <w:pPr>
              <w:jc w:val="center"/>
              <w:rPr>
                <w:rFonts w:asciiTheme="minorHAnsi" w:hAnsiTheme="minorHAnsi" w:cstheme="minorHAnsi"/>
                <w:b/>
                <w:bCs/>
                <w:sz w:val="22"/>
                <w:szCs w:val="22"/>
              </w:rPr>
            </w:pPr>
            <w:r w:rsidRPr="004E2EA8">
              <w:rPr>
                <w:rFonts w:asciiTheme="minorHAnsi" w:hAnsiTheme="minorHAnsi" w:cstheme="minorHAnsi"/>
                <w:b/>
                <w:bCs/>
                <w:sz w:val="22"/>
                <w:szCs w:val="22"/>
              </w:rPr>
              <w:t>14,03</w:t>
            </w:r>
          </w:p>
        </w:tc>
        <w:tc>
          <w:tcPr>
            <w:tcW w:w="1049" w:type="dxa"/>
            <w:tcBorders>
              <w:top w:val="nil"/>
              <w:left w:val="nil"/>
              <w:bottom w:val="single" w:sz="4" w:space="0" w:color="auto"/>
              <w:right w:val="single" w:sz="4" w:space="0" w:color="auto"/>
            </w:tcBorders>
            <w:shd w:val="clear" w:color="auto" w:fill="auto"/>
            <w:hideMark/>
          </w:tcPr>
          <w:p w:rsidR="00667DD2" w:rsidRPr="00792279" w:rsidRDefault="00667DD2" w:rsidP="00667DD2">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r>
      <w:tr w:rsidR="00667DD2" w:rsidRPr="00792279" w:rsidTr="00311249">
        <w:trPr>
          <w:trHeight w:val="28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4337"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Koszt dowozu 1 ucznia m-nie</w:t>
            </w:r>
          </w:p>
        </w:tc>
        <w:tc>
          <w:tcPr>
            <w:tcW w:w="1340" w:type="dxa"/>
            <w:tcBorders>
              <w:top w:val="nil"/>
              <w:left w:val="nil"/>
              <w:bottom w:val="single" w:sz="4" w:space="0" w:color="auto"/>
              <w:right w:val="single" w:sz="4" w:space="0" w:color="auto"/>
            </w:tcBorders>
            <w:shd w:val="clear" w:color="auto" w:fill="auto"/>
            <w:noWrap/>
            <w:vAlign w:val="bottom"/>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667DD2" w:rsidRPr="004E2EA8" w:rsidRDefault="004E2EA8" w:rsidP="00667DD2">
            <w:pPr>
              <w:jc w:val="center"/>
              <w:rPr>
                <w:rFonts w:asciiTheme="minorHAnsi" w:hAnsiTheme="minorHAnsi" w:cstheme="minorHAnsi"/>
                <w:b/>
                <w:sz w:val="22"/>
                <w:szCs w:val="22"/>
              </w:rPr>
            </w:pPr>
            <w:r w:rsidRPr="004E2EA8">
              <w:rPr>
                <w:rFonts w:asciiTheme="minorHAnsi" w:hAnsiTheme="minorHAnsi" w:cstheme="minorHAnsi"/>
                <w:b/>
                <w:sz w:val="22"/>
                <w:szCs w:val="22"/>
              </w:rPr>
              <w:t>280,60</w:t>
            </w:r>
          </w:p>
        </w:tc>
        <w:tc>
          <w:tcPr>
            <w:tcW w:w="1049" w:type="dxa"/>
            <w:tcBorders>
              <w:top w:val="nil"/>
              <w:left w:val="nil"/>
              <w:bottom w:val="single" w:sz="4" w:space="0" w:color="auto"/>
              <w:right w:val="single" w:sz="4" w:space="0" w:color="auto"/>
            </w:tcBorders>
            <w:shd w:val="clear" w:color="auto" w:fill="auto"/>
            <w:noWrap/>
            <w:vAlign w:val="bottom"/>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r>
    </w:tbl>
    <w:p w:rsidR="00050E06" w:rsidRPr="006E17E3" w:rsidRDefault="00414232" w:rsidP="006E17E3">
      <w:pPr>
        <w:rPr>
          <w:rFonts w:asciiTheme="minorHAnsi" w:hAnsiTheme="minorHAnsi" w:cstheme="minorHAnsi"/>
          <w:sz w:val="27"/>
          <w:szCs w:val="20"/>
          <w:u w:val="single"/>
        </w:rPr>
      </w:pPr>
      <w:r w:rsidRPr="00792279">
        <w:rPr>
          <w:rFonts w:asciiTheme="minorHAnsi" w:hAnsiTheme="minorHAnsi" w:cstheme="minorHAnsi"/>
          <w:sz w:val="27"/>
          <w:u w:val="single"/>
        </w:rPr>
        <w:t xml:space="preserve">                                             </w:t>
      </w:r>
    </w:p>
    <w:p w:rsidR="00B4653E" w:rsidRDefault="00B4653E" w:rsidP="00A23A80">
      <w:pPr>
        <w:jc w:val="center"/>
        <w:rPr>
          <w:rFonts w:asciiTheme="minorHAnsi" w:hAnsiTheme="minorHAnsi" w:cstheme="minorHAnsi"/>
          <w:b/>
          <w:sz w:val="28"/>
          <w:szCs w:val="28"/>
        </w:rPr>
      </w:pPr>
    </w:p>
    <w:p w:rsidR="00B4653E" w:rsidRDefault="00B4653E" w:rsidP="00A23A80">
      <w:pPr>
        <w:jc w:val="center"/>
        <w:rPr>
          <w:rFonts w:asciiTheme="minorHAnsi" w:hAnsiTheme="minorHAnsi" w:cstheme="minorHAnsi"/>
          <w:b/>
          <w:sz w:val="28"/>
          <w:szCs w:val="28"/>
        </w:rPr>
      </w:pPr>
    </w:p>
    <w:p w:rsidR="00B4653E" w:rsidRDefault="00B4653E" w:rsidP="00A23A80">
      <w:pPr>
        <w:jc w:val="center"/>
        <w:rPr>
          <w:rFonts w:asciiTheme="minorHAnsi" w:hAnsiTheme="minorHAnsi" w:cstheme="minorHAnsi"/>
          <w:b/>
          <w:sz w:val="28"/>
          <w:szCs w:val="28"/>
        </w:rPr>
      </w:pPr>
    </w:p>
    <w:p w:rsidR="00B4653E" w:rsidRDefault="00B4653E" w:rsidP="00A23A80">
      <w:pPr>
        <w:jc w:val="center"/>
        <w:rPr>
          <w:rFonts w:asciiTheme="minorHAnsi" w:hAnsiTheme="minorHAnsi" w:cstheme="minorHAnsi"/>
          <w:b/>
          <w:sz w:val="28"/>
          <w:szCs w:val="28"/>
        </w:rPr>
      </w:pPr>
    </w:p>
    <w:p w:rsidR="007368BC" w:rsidRDefault="007368BC" w:rsidP="00A23A80">
      <w:pPr>
        <w:jc w:val="center"/>
        <w:rPr>
          <w:rFonts w:asciiTheme="minorHAnsi" w:hAnsiTheme="minorHAnsi" w:cstheme="minorHAnsi"/>
          <w:b/>
          <w:sz w:val="28"/>
          <w:szCs w:val="28"/>
        </w:rPr>
      </w:pPr>
    </w:p>
    <w:p w:rsidR="00A23A80" w:rsidRPr="00050E06" w:rsidRDefault="00414232" w:rsidP="00A23A80">
      <w:pPr>
        <w:jc w:val="center"/>
        <w:rPr>
          <w:rFonts w:asciiTheme="minorHAnsi" w:hAnsiTheme="minorHAnsi" w:cstheme="minorHAnsi"/>
          <w:b/>
          <w:sz w:val="28"/>
          <w:szCs w:val="28"/>
        </w:rPr>
      </w:pPr>
      <w:r w:rsidRPr="00050E06">
        <w:rPr>
          <w:rFonts w:asciiTheme="minorHAnsi" w:hAnsiTheme="minorHAnsi" w:cstheme="minorHAnsi"/>
          <w:b/>
          <w:sz w:val="28"/>
          <w:szCs w:val="28"/>
        </w:rPr>
        <w:lastRenderedPageBreak/>
        <w:t xml:space="preserve">Zestawienie wydatków na  dowożenie uczniów do placówek </w:t>
      </w:r>
    </w:p>
    <w:p w:rsidR="00414232" w:rsidRPr="00050E06" w:rsidRDefault="00414232" w:rsidP="00A23A80">
      <w:pPr>
        <w:jc w:val="center"/>
        <w:rPr>
          <w:rFonts w:asciiTheme="minorHAnsi" w:hAnsiTheme="minorHAnsi" w:cstheme="minorHAnsi"/>
          <w:b/>
          <w:sz w:val="28"/>
          <w:szCs w:val="28"/>
          <w:u w:val="single"/>
        </w:rPr>
      </w:pPr>
      <w:r w:rsidRPr="00050E06">
        <w:rPr>
          <w:rFonts w:asciiTheme="minorHAnsi" w:hAnsiTheme="minorHAnsi" w:cstheme="minorHAnsi"/>
          <w:b/>
          <w:sz w:val="28"/>
          <w:szCs w:val="28"/>
        </w:rPr>
        <w:t xml:space="preserve">na terenie Gminy </w:t>
      </w:r>
      <w:r w:rsidR="00A23A80" w:rsidRPr="00050E06">
        <w:rPr>
          <w:rFonts w:asciiTheme="minorHAnsi" w:hAnsiTheme="minorHAnsi" w:cstheme="minorHAnsi"/>
          <w:b/>
          <w:sz w:val="28"/>
          <w:szCs w:val="28"/>
        </w:rPr>
        <w:t>Kondratowice</w:t>
      </w:r>
      <w:r w:rsidRPr="00050E06">
        <w:rPr>
          <w:rFonts w:asciiTheme="minorHAnsi" w:hAnsiTheme="minorHAnsi" w:cstheme="minorHAnsi"/>
          <w:b/>
          <w:sz w:val="28"/>
          <w:szCs w:val="28"/>
        </w:rPr>
        <w:t xml:space="preserve"> </w:t>
      </w:r>
      <w:r w:rsidR="00A23A80" w:rsidRPr="00050E06">
        <w:rPr>
          <w:rFonts w:asciiTheme="minorHAnsi" w:hAnsiTheme="minorHAnsi" w:cstheme="minorHAnsi"/>
          <w:b/>
          <w:sz w:val="28"/>
          <w:szCs w:val="28"/>
        </w:rPr>
        <w:t xml:space="preserve">w </w:t>
      </w:r>
      <w:r w:rsidR="00E35BFC" w:rsidRPr="00050E06">
        <w:rPr>
          <w:rFonts w:asciiTheme="minorHAnsi" w:hAnsiTheme="minorHAnsi" w:cstheme="minorHAnsi"/>
          <w:b/>
          <w:sz w:val="28"/>
          <w:szCs w:val="28"/>
        </w:rPr>
        <w:t xml:space="preserve"> </w:t>
      </w:r>
      <w:r w:rsidR="00BB14BC" w:rsidRPr="00050E06">
        <w:rPr>
          <w:rFonts w:asciiTheme="minorHAnsi" w:hAnsiTheme="minorHAnsi" w:cstheme="minorHAnsi"/>
          <w:b/>
          <w:sz w:val="28"/>
          <w:szCs w:val="28"/>
        </w:rPr>
        <w:t>20</w:t>
      </w:r>
      <w:r w:rsidR="00B4653E">
        <w:rPr>
          <w:rFonts w:asciiTheme="minorHAnsi" w:hAnsiTheme="minorHAnsi" w:cstheme="minorHAnsi"/>
          <w:b/>
          <w:sz w:val="28"/>
          <w:szCs w:val="28"/>
        </w:rPr>
        <w:t>20</w:t>
      </w:r>
      <w:r w:rsidRPr="00050E06">
        <w:rPr>
          <w:rFonts w:asciiTheme="minorHAnsi" w:hAnsiTheme="minorHAnsi" w:cstheme="minorHAnsi"/>
          <w:b/>
          <w:sz w:val="28"/>
          <w:szCs w:val="28"/>
        </w:rPr>
        <w:t xml:space="preserve"> rok</w:t>
      </w:r>
      <w:r w:rsidR="00A23A80" w:rsidRPr="00050E06">
        <w:rPr>
          <w:rFonts w:asciiTheme="minorHAnsi" w:hAnsiTheme="minorHAnsi" w:cstheme="minorHAnsi"/>
          <w:b/>
          <w:sz w:val="28"/>
          <w:szCs w:val="28"/>
        </w:rPr>
        <w:t>u</w:t>
      </w:r>
    </w:p>
    <w:p w:rsidR="00414232" w:rsidRPr="002902D6" w:rsidRDefault="00414232">
      <w:pPr>
        <w:rPr>
          <w:rFonts w:asciiTheme="minorHAnsi" w:hAnsiTheme="minorHAnsi" w:cstheme="minorHAnsi"/>
        </w:rPr>
      </w:pPr>
      <w:r w:rsidRPr="002902D6">
        <w:rPr>
          <w:rFonts w:asciiTheme="minorHAnsi" w:hAnsiTheme="minorHAnsi" w:cstheme="minorHAnsi"/>
        </w:rPr>
        <w:t xml:space="preserve">                         </w:t>
      </w:r>
    </w:p>
    <w:p w:rsidR="00104742" w:rsidRPr="005B30CD" w:rsidRDefault="00104742" w:rsidP="00104742">
      <w:pPr>
        <w:jc w:val="both"/>
        <w:rPr>
          <w:rFonts w:asciiTheme="minorHAnsi" w:hAnsiTheme="minorHAnsi" w:cstheme="minorHAnsi"/>
        </w:rPr>
      </w:pPr>
      <w:r>
        <w:rPr>
          <w:rFonts w:asciiTheme="minorHAnsi" w:hAnsiTheme="minorHAnsi" w:cstheme="minorHAnsi"/>
        </w:rPr>
        <w:t xml:space="preserve">                 </w:t>
      </w:r>
      <w:r w:rsidRPr="005B30CD">
        <w:rPr>
          <w:rFonts w:asciiTheme="minorHAnsi" w:hAnsiTheme="minorHAnsi" w:cstheme="minorHAnsi"/>
        </w:rPr>
        <w:t xml:space="preserve">Wydatki na dowożenie uczniów do placówek na terenie Gminy Kondratowice w roku 2020 był zmniejszony, ponieważ szkoły zostały zamknięte dla dzieci  w  związku z rozprzestrzeniającą się pandemią koronawirusa. Od 16 marca do końca roku szkolnego 2020 uczniowie zostali w domach ucząc się zdalnie, a po powrocie z wakacji w pełnym składzie uczęszczały do szkół od 1 września do 23 października 2020 roku. Liczba dowożonych uczniów przeliczona jest w tabeli poniżej </w:t>
      </w:r>
      <w:r w:rsidR="007368BC" w:rsidRPr="005B30CD">
        <w:rPr>
          <w:rFonts w:asciiTheme="minorHAnsi" w:hAnsiTheme="minorHAnsi" w:cstheme="minorHAnsi"/>
        </w:rPr>
        <w:t>za</w:t>
      </w:r>
      <w:r w:rsidRPr="005B30CD">
        <w:rPr>
          <w:rFonts w:asciiTheme="minorHAnsi" w:hAnsiTheme="minorHAnsi" w:cstheme="minorHAnsi"/>
        </w:rPr>
        <w:t xml:space="preserve"> 78 </w:t>
      </w:r>
      <w:r w:rsidR="007368BC" w:rsidRPr="005B30CD">
        <w:rPr>
          <w:rFonts w:asciiTheme="minorHAnsi" w:hAnsiTheme="minorHAnsi" w:cstheme="minorHAnsi"/>
        </w:rPr>
        <w:t>dni dowozu</w:t>
      </w:r>
      <w:r w:rsidRPr="005B30CD">
        <w:rPr>
          <w:rFonts w:asciiTheme="minorHAnsi" w:hAnsiTheme="minorHAnsi" w:cstheme="minorHAnsi"/>
        </w:rPr>
        <w:t xml:space="preserve"> </w:t>
      </w:r>
      <w:r w:rsidR="007368BC" w:rsidRPr="005B30CD">
        <w:rPr>
          <w:rFonts w:asciiTheme="minorHAnsi" w:hAnsiTheme="minorHAnsi" w:cstheme="minorHAnsi"/>
        </w:rPr>
        <w:t>uczniów</w:t>
      </w:r>
      <w:r w:rsidRPr="005B30CD">
        <w:rPr>
          <w:rFonts w:asciiTheme="minorHAnsi" w:hAnsiTheme="minorHAnsi" w:cstheme="minorHAnsi"/>
        </w:rPr>
        <w:t xml:space="preserve"> do szkół</w:t>
      </w:r>
      <w:r w:rsidR="007368BC" w:rsidRPr="005B30CD">
        <w:rPr>
          <w:rFonts w:asciiTheme="minorHAnsi" w:hAnsiTheme="minorHAnsi" w:cstheme="minorHAnsi"/>
        </w:rPr>
        <w:t>.</w:t>
      </w:r>
    </w:p>
    <w:p w:rsidR="00104742" w:rsidRDefault="00104742">
      <w:pPr>
        <w:rPr>
          <w:rFonts w:asciiTheme="minorHAnsi" w:hAnsiTheme="minorHAnsi" w:cstheme="minorHAnsi"/>
        </w:rPr>
      </w:pPr>
    </w:p>
    <w:p w:rsidR="00414232" w:rsidRPr="002902D6" w:rsidRDefault="00414232">
      <w:pPr>
        <w:rPr>
          <w:rFonts w:asciiTheme="minorHAnsi" w:hAnsiTheme="minorHAnsi" w:cstheme="minorHAnsi"/>
        </w:rPr>
      </w:pPr>
      <w:r w:rsidRPr="002902D6">
        <w:rPr>
          <w:rFonts w:asciiTheme="minorHAnsi" w:hAnsiTheme="minorHAnsi" w:cstheme="minorHAnsi"/>
        </w:rPr>
        <w:t xml:space="preserve">Wydatki ogółem –  </w:t>
      </w:r>
      <w:r w:rsidR="00B4653E">
        <w:rPr>
          <w:rFonts w:asciiTheme="minorHAnsi" w:hAnsiTheme="minorHAnsi" w:cstheme="minorHAnsi"/>
        </w:rPr>
        <w:t>346 985,82</w:t>
      </w:r>
      <w:r w:rsidR="00F2196A" w:rsidRPr="002902D6">
        <w:rPr>
          <w:rFonts w:asciiTheme="minorHAnsi" w:hAnsiTheme="minorHAnsi" w:cstheme="minorHAnsi"/>
        </w:rPr>
        <w:t xml:space="preserve"> </w:t>
      </w:r>
      <w:r w:rsidRPr="002902D6">
        <w:rPr>
          <w:rFonts w:asciiTheme="minorHAnsi" w:hAnsiTheme="minorHAnsi" w:cstheme="minorHAnsi"/>
        </w:rPr>
        <w:t>zł</w:t>
      </w:r>
    </w:p>
    <w:p w:rsidR="00414232" w:rsidRPr="00EA4AAB" w:rsidRDefault="00414232">
      <w:pPr>
        <w:rPr>
          <w:rFonts w:asciiTheme="minorHAnsi" w:hAnsiTheme="minorHAnsi" w:cstheme="minorHAnsi"/>
        </w:rPr>
      </w:pPr>
      <w:r w:rsidRPr="00EA4AAB">
        <w:rPr>
          <w:rFonts w:asciiTheme="minorHAnsi" w:hAnsiTheme="minorHAnsi" w:cstheme="minorHAnsi"/>
        </w:rPr>
        <w:t xml:space="preserve">Liczba dni dowożenia     -   </w:t>
      </w:r>
      <w:r w:rsidR="00EA4AAB" w:rsidRPr="00EA4AAB">
        <w:rPr>
          <w:rFonts w:asciiTheme="minorHAnsi" w:hAnsiTheme="minorHAnsi" w:cstheme="minorHAnsi"/>
        </w:rPr>
        <w:t>78</w:t>
      </w:r>
    </w:p>
    <w:p w:rsidR="00414232" w:rsidRPr="004E2EA8" w:rsidRDefault="00414232">
      <w:pPr>
        <w:rPr>
          <w:rFonts w:asciiTheme="minorHAnsi" w:hAnsiTheme="minorHAnsi" w:cstheme="minorHAnsi"/>
        </w:rPr>
      </w:pPr>
      <w:r w:rsidRPr="004E2EA8">
        <w:rPr>
          <w:rFonts w:asciiTheme="minorHAnsi" w:hAnsiTheme="minorHAnsi" w:cstheme="minorHAnsi"/>
        </w:rPr>
        <w:t>Dzienna</w:t>
      </w:r>
      <w:r w:rsidR="007A69AF" w:rsidRPr="004E2EA8">
        <w:rPr>
          <w:rFonts w:asciiTheme="minorHAnsi" w:hAnsiTheme="minorHAnsi" w:cstheme="minorHAnsi"/>
        </w:rPr>
        <w:t xml:space="preserve"> liczba d</w:t>
      </w:r>
      <w:r w:rsidR="00A23A80" w:rsidRPr="004E2EA8">
        <w:rPr>
          <w:rFonts w:asciiTheme="minorHAnsi" w:hAnsiTheme="minorHAnsi" w:cstheme="minorHAnsi"/>
        </w:rPr>
        <w:t xml:space="preserve">owożonych uczniów - </w:t>
      </w:r>
      <w:r w:rsidR="00EA4AAB" w:rsidRPr="004E2EA8">
        <w:rPr>
          <w:rFonts w:asciiTheme="minorHAnsi" w:hAnsiTheme="minorHAnsi" w:cstheme="minorHAnsi"/>
        </w:rPr>
        <w:t>317</w:t>
      </w:r>
    </w:p>
    <w:p w:rsidR="00414232" w:rsidRPr="00EA4AAB" w:rsidRDefault="00414232">
      <w:pPr>
        <w:rPr>
          <w:rFonts w:asciiTheme="minorHAnsi" w:hAnsiTheme="minorHAnsi" w:cstheme="minorHAnsi"/>
        </w:rPr>
      </w:pPr>
      <w:r w:rsidRPr="00EA4AAB">
        <w:rPr>
          <w:rFonts w:asciiTheme="minorHAnsi" w:hAnsiTheme="minorHAnsi" w:cstheme="minorHAnsi"/>
        </w:rPr>
        <w:t>Dzienny koszt dow</w:t>
      </w:r>
      <w:r w:rsidR="00AA5527" w:rsidRPr="00EA4AAB">
        <w:rPr>
          <w:rFonts w:asciiTheme="minorHAnsi" w:hAnsiTheme="minorHAnsi" w:cstheme="minorHAnsi"/>
        </w:rPr>
        <w:t xml:space="preserve">ozu 1 ucznia   -   </w:t>
      </w:r>
      <w:r w:rsidR="00EA4AAB" w:rsidRPr="00EA4AAB">
        <w:rPr>
          <w:rFonts w:asciiTheme="minorHAnsi" w:hAnsiTheme="minorHAnsi" w:cstheme="minorHAnsi"/>
        </w:rPr>
        <w:t>14,03</w:t>
      </w:r>
      <w:r w:rsidRPr="00EA4AAB">
        <w:rPr>
          <w:rFonts w:asciiTheme="minorHAnsi" w:hAnsiTheme="minorHAnsi" w:cstheme="minorHAnsi"/>
        </w:rPr>
        <w:t xml:space="preserve"> zł</w:t>
      </w:r>
    </w:p>
    <w:p w:rsidR="007125FF" w:rsidRPr="00792279" w:rsidRDefault="007125FF">
      <w:pPr>
        <w:rPr>
          <w:rFonts w:asciiTheme="minorHAnsi" w:hAnsiTheme="minorHAnsi" w:cstheme="minorHAnsi"/>
          <w:sz w:val="27"/>
        </w:rPr>
      </w:pPr>
    </w:p>
    <w:tbl>
      <w:tblPr>
        <w:tblW w:w="8132" w:type="dxa"/>
        <w:tblInd w:w="55" w:type="dxa"/>
        <w:tblCellMar>
          <w:left w:w="70" w:type="dxa"/>
          <w:right w:w="70" w:type="dxa"/>
        </w:tblCellMar>
        <w:tblLook w:val="04A0"/>
      </w:tblPr>
      <w:tblGrid>
        <w:gridCol w:w="3180"/>
        <w:gridCol w:w="1297"/>
        <w:gridCol w:w="1000"/>
        <w:gridCol w:w="1420"/>
        <w:gridCol w:w="1260"/>
      </w:tblGrid>
      <w:tr w:rsidR="00667DD2" w:rsidRPr="00792279" w:rsidTr="002736DD">
        <w:trPr>
          <w:trHeight w:val="1048"/>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DD2" w:rsidRPr="00104742" w:rsidRDefault="00AA5527" w:rsidP="00667DD2">
            <w:pPr>
              <w:rPr>
                <w:rFonts w:asciiTheme="minorHAnsi" w:hAnsiTheme="minorHAnsi" w:cstheme="minorHAnsi"/>
                <w:b/>
                <w:color w:val="000000"/>
                <w:sz w:val="22"/>
                <w:szCs w:val="22"/>
              </w:rPr>
            </w:pPr>
            <w:r w:rsidRPr="00104742">
              <w:rPr>
                <w:rFonts w:asciiTheme="minorHAnsi" w:hAnsiTheme="minorHAnsi" w:cstheme="minorHAnsi"/>
                <w:b/>
                <w:color w:val="000000"/>
                <w:sz w:val="22"/>
                <w:szCs w:val="22"/>
              </w:rPr>
              <w:t>N</w:t>
            </w:r>
            <w:r w:rsidR="00667DD2" w:rsidRPr="00104742">
              <w:rPr>
                <w:rFonts w:asciiTheme="minorHAnsi" w:hAnsiTheme="minorHAnsi" w:cstheme="minorHAnsi"/>
                <w:b/>
                <w:color w:val="000000"/>
                <w:sz w:val="22"/>
                <w:szCs w:val="22"/>
              </w:rPr>
              <w:t>azwa placówki</w:t>
            </w:r>
          </w:p>
        </w:tc>
        <w:tc>
          <w:tcPr>
            <w:tcW w:w="1272" w:type="dxa"/>
            <w:tcBorders>
              <w:top w:val="single" w:sz="4" w:space="0" w:color="auto"/>
              <w:left w:val="nil"/>
              <w:bottom w:val="single" w:sz="4" w:space="0" w:color="auto"/>
              <w:right w:val="single" w:sz="4" w:space="0" w:color="auto"/>
            </w:tcBorders>
            <w:shd w:val="clear" w:color="auto" w:fill="auto"/>
            <w:hideMark/>
          </w:tcPr>
          <w:p w:rsidR="00667DD2" w:rsidRPr="00104742" w:rsidRDefault="00667DD2" w:rsidP="00667DD2">
            <w:pPr>
              <w:rPr>
                <w:rFonts w:asciiTheme="minorHAnsi" w:hAnsiTheme="minorHAnsi" w:cstheme="minorHAnsi"/>
                <w:b/>
                <w:color w:val="000000"/>
                <w:sz w:val="22"/>
                <w:szCs w:val="22"/>
              </w:rPr>
            </w:pPr>
            <w:r w:rsidRPr="00104742">
              <w:rPr>
                <w:rFonts w:asciiTheme="minorHAnsi" w:hAnsiTheme="minorHAnsi" w:cstheme="minorHAnsi"/>
                <w:b/>
                <w:color w:val="000000"/>
                <w:sz w:val="22"/>
                <w:szCs w:val="22"/>
              </w:rPr>
              <w:t>liczba uczniów dowożonych dziennie</w:t>
            </w:r>
          </w:p>
        </w:tc>
        <w:tc>
          <w:tcPr>
            <w:tcW w:w="1000" w:type="dxa"/>
            <w:tcBorders>
              <w:top w:val="single" w:sz="4" w:space="0" w:color="auto"/>
              <w:left w:val="nil"/>
              <w:bottom w:val="single" w:sz="4" w:space="0" w:color="auto"/>
              <w:right w:val="single" w:sz="4" w:space="0" w:color="auto"/>
            </w:tcBorders>
            <w:shd w:val="clear" w:color="auto" w:fill="auto"/>
            <w:hideMark/>
          </w:tcPr>
          <w:p w:rsidR="00667DD2" w:rsidRPr="00104742" w:rsidRDefault="00667DD2" w:rsidP="00667DD2">
            <w:pPr>
              <w:rPr>
                <w:rFonts w:asciiTheme="minorHAnsi" w:hAnsiTheme="minorHAnsi" w:cstheme="minorHAnsi"/>
                <w:b/>
                <w:color w:val="000000"/>
                <w:sz w:val="22"/>
                <w:szCs w:val="22"/>
              </w:rPr>
            </w:pPr>
            <w:r w:rsidRPr="00104742">
              <w:rPr>
                <w:rFonts w:asciiTheme="minorHAnsi" w:hAnsiTheme="minorHAnsi" w:cstheme="minorHAnsi"/>
                <w:b/>
                <w:color w:val="000000"/>
                <w:sz w:val="22"/>
                <w:szCs w:val="22"/>
              </w:rPr>
              <w:t>dzienny koszt dowozu 1 ucznia</w:t>
            </w:r>
          </w:p>
        </w:tc>
        <w:tc>
          <w:tcPr>
            <w:tcW w:w="1420" w:type="dxa"/>
            <w:tcBorders>
              <w:top w:val="single" w:sz="4" w:space="0" w:color="auto"/>
              <w:left w:val="nil"/>
              <w:bottom w:val="single" w:sz="4" w:space="0" w:color="auto"/>
              <w:right w:val="single" w:sz="4" w:space="0" w:color="auto"/>
            </w:tcBorders>
            <w:shd w:val="clear" w:color="auto" w:fill="auto"/>
            <w:hideMark/>
          </w:tcPr>
          <w:p w:rsidR="00667DD2" w:rsidRPr="00104742" w:rsidRDefault="00667DD2" w:rsidP="00667DD2">
            <w:pPr>
              <w:rPr>
                <w:rFonts w:asciiTheme="minorHAnsi" w:hAnsiTheme="minorHAnsi" w:cstheme="minorHAnsi"/>
                <w:b/>
                <w:color w:val="000000"/>
                <w:sz w:val="22"/>
                <w:szCs w:val="22"/>
              </w:rPr>
            </w:pPr>
            <w:r w:rsidRPr="00104742">
              <w:rPr>
                <w:rFonts w:asciiTheme="minorHAnsi" w:hAnsiTheme="minorHAnsi" w:cstheme="minorHAnsi"/>
                <w:b/>
                <w:color w:val="000000"/>
                <w:sz w:val="22"/>
                <w:szCs w:val="22"/>
              </w:rPr>
              <w:t>dzienny koszt dowozu</w:t>
            </w:r>
          </w:p>
        </w:tc>
        <w:tc>
          <w:tcPr>
            <w:tcW w:w="1260" w:type="dxa"/>
            <w:tcBorders>
              <w:top w:val="single" w:sz="4" w:space="0" w:color="auto"/>
              <w:left w:val="nil"/>
              <w:bottom w:val="single" w:sz="4" w:space="0" w:color="auto"/>
              <w:right w:val="single" w:sz="4" w:space="0" w:color="auto"/>
            </w:tcBorders>
            <w:shd w:val="clear" w:color="auto" w:fill="auto"/>
            <w:hideMark/>
          </w:tcPr>
          <w:p w:rsidR="00667DD2" w:rsidRPr="00104742" w:rsidRDefault="00A23A80" w:rsidP="00A23A80">
            <w:pPr>
              <w:jc w:val="center"/>
              <w:rPr>
                <w:rFonts w:asciiTheme="minorHAnsi" w:hAnsiTheme="minorHAnsi" w:cstheme="minorHAnsi"/>
                <w:b/>
                <w:color w:val="000000"/>
                <w:sz w:val="22"/>
                <w:szCs w:val="22"/>
              </w:rPr>
            </w:pPr>
            <w:r w:rsidRPr="00104742">
              <w:rPr>
                <w:rFonts w:asciiTheme="minorHAnsi" w:hAnsiTheme="minorHAnsi" w:cstheme="minorHAnsi"/>
                <w:b/>
                <w:color w:val="000000"/>
                <w:sz w:val="22"/>
                <w:szCs w:val="22"/>
              </w:rPr>
              <w:t xml:space="preserve">koszty ogółem za        </w:t>
            </w:r>
            <w:r w:rsidR="00667DD2" w:rsidRPr="00104742">
              <w:rPr>
                <w:rFonts w:asciiTheme="minorHAnsi" w:hAnsiTheme="minorHAnsi" w:cstheme="minorHAnsi"/>
                <w:b/>
                <w:color w:val="000000"/>
                <w:sz w:val="22"/>
                <w:szCs w:val="22"/>
              </w:rPr>
              <w:t>20</w:t>
            </w:r>
            <w:r w:rsidR="00B81732" w:rsidRPr="00104742">
              <w:rPr>
                <w:rFonts w:asciiTheme="minorHAnsi" w:hAnsiTheme="minorHAnsi" w:cstheme="minorHAnsi"/>
                <w:b/>
                <w:color w:val="000000"/>
                <w:sz w:val="22"/>
                <w:szCs w:val="22"/>
              </w:rPr>
              <w:t>20</w:t>
            </w:r>
          </w:p>
        </w:tc>
      </w:tr>
      <w:tr w:rsidR="00667DD2" w:rsidRPr="00B4653E" w:rsidTr="002736DD">
        <w:trPr>
          <w:trHeight w:val="349"/>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Szkoła Podstawowa w Prusach</w:t>
            </w:r>
          </w:p>
        </w:tc>
        <w:tc>
          <w:tcPr>
            <w:tcW w:w="1272" w:type="dxa"/>
            <w:tcBorders>
              <w:top w:val="nil"/>
              <w:left w:val="nil"/>
              <w:bottom w:val="single" w:sz="4" w:space="0" w:color="auto"/>
              <w:right w:val="single" w:sz="4" w:space="0" w:color="auto"/>
            </w:tcBorders>
            <w:shd w:val="clear" w:color="auto" w:fill="auto"/>
            <w:noWrap/>
            <w:vAlign w:val="bottom"/>
            <w:hideMark/>
          </w:tcPr>
          <w:p w:rsidR="00667DD2" w:rsidRPr="004E2EA8" w:rsidRDefault="004C7971" w:rsidP="00667DD2">
            <w:pPr>
              <w:jc w:val="right"/>
              <w:rPr>
                <w:rFonts w:asciiTheme="minorHAnsi" w:hAnsiTheme="minorHAnsi" w:cstheme="minorHAnsi"/>
                <w:sz w:val="22"/>
                <w:szCs w:val="22"/>
              </w:rPr>
            </w:pPr>
            <w:r w:rsidRPr="004E2EA8">
              <w:rPr>
                <w:rFonts w:asciiTheme="minorHAnsi" w:hAnsiTheme="minorHAnsi" w:cstheme="minorHAnsi"/>
                <w:sz w:val="22"/>
                <w:szCs w:val="22"/>
              </w:rPr>
              <w:t>124</w:t>
            </w:r>
          </w:p>
        </w:tc>
        <w:tc>
          <w:tcPr>
            <w:tcW w:w="1000" w:type="dxa"/>
            <w:tcBorders>
              <w:top w:val="nil"/>
              <w:left w:val="nil"/>
              <w:bottom w:val="single" w:sz="4" w:space="0" w:color="auto"/>
              <w:right w:val="single" w:sz="4" w:space="0" w:color="auto"/>
            </w:tcBorders>
            <w:shd w:val="clear" w:color="auto" w:fill="auto"/>
            <w:noWrap/>
            <w:vAlign w:val="bottom"/>
            <w:hideMark/>
          </w:tcPr>
          <w:p w:rsidR="00667DD2" w:rsidRPr="004E2EA8" w:rsidRDefault="00EA4AAB" w:rsidP="00667DD2">
            <w:pPr>
              <w:jc w:val="right"/>
              <w:rPr>
                <w:rFonts w:asciiTheme="minorHAnsi" w:hAnsiTheme="minorHAnsi" w:cstheme="minorHAnsi"/>
                <w:sz w:val="22"/>
                <w:szCs w:val="22"/>
              </w:rPr>
            </w:pPr>
            <w:r w:rsidRPr="004E2EA8">
              <w:rPr>
                <w:rFonts w:asciiTheme="minorHAnsi" w:hAnsiTheme="minorHAnsi" w:cstheme="minorHAnsi"/>
                <w:sz w:val="22"/>
                <w:szCs w:val="22"/>
              </w:rPr>
              <w:t>14,03</w:t>
            </w:r>
          </w:p>
        </w:tc>
        <w:tc>
          <w:tcPr>
            <w:tcW w:w="142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1 740,12</w:t>
            </w:r>
          </w:p>
        </w:tc>
        <w:tc>
          <w:tcPr>
            <w:tcW w:w="126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135 729,47</w:t>
            </w:r>
          </w:p>
        </w:tc>
      </w:tr>
      <w:tr w:rsidR="00667DD2" w:rsidRPr="00B4653E" w:rsidTr="002736DD">
        <w:trPr>
          <w:trHeight w:val="312"/>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Szkoła w Księginicach W.</w:t>
            </w:r>
          </w:p>
        </w:tc>
        <w:tc>
          <w:tcPr>
            <w:tcW w:w="1272" w:type="dxa"/>
            <w:tcBorders>
              <w:top w:val="nil"/>
              <w:left w:val="nil"/>
              <w:bottom w:val="single" w:sz="4" w:space="0" w:color="auto"/>
              <w:right w:val="single" w:sz="4" w:space="0" w:color="auto"/>
            </w:tcBorders>
            <w:shd w:val="clear" w:color="auto" w:fill="auto"/>
            <w:noWrap/>
            <w:vAlign w:val="bottom"/>
            <w:hideMark/>
          </w:tcPr>
          <w:p w:rsidR="00667DD2" w:rsidRPr="004E2EA8" w:rsidRDefault="004C7971" w:rsidP="00667DD2">
            <w:pPr>
              <w:jc w:val="right"/>
              <w:rPr>
                <w:rFonts w:asciiTheme="minorHAnsi" w:hAnsiTheme="minorHAnsi" w:cstheme="minorHAnsi"/>
                <w:sz w:val="22"/>
                <w:szCs w:val="22"/>
              </w:rPr>
            </w:pPr>
            <w:r w:rsidRPr="004E2EA8">
              <w:rPr>
                <w:rFonts w:asciiTheme="minorHAnsi" w:hAnsiTheme="minorHAnsi" w:cstheme="minorHAnsi"/>
                <w:sz w:val="22"/>
                <w:szCs w:val="22"/>
              </w:rPr>
              <w:t>68</w:t>
            </w:r>
          </w:p>
        </w:tc>
        <w:tc>
          <w:tcPr>
            <w:tcW w:w="1000" w:type="dxa"/>
            <w:tcBorders>
              <w:top w:val="nil"/>
              <w:left w:val="nil"/>
              <w:bottom w:val="single" w:sz="4" w:space="0" w:color="auto"/>
              <w:right w:val="single" w:sz="4" w:space="0" w:color="auto"/>
            </w:tcBorders>
            <w:shd w:val="clear" w:color="auto" w:fill="auto"/>
            <w:noWrap/>
            <w:vAlign w:val="bottom"/>
            <w:hideMark/>
          </w:tcPr>
          <w:p w:rsidR="00667DD2" w:rsidRPr="004E2EA8" w:rsidRDefault="00EA4AAB" w:rsidP="00667DD2">
            <w:pPr>
              <w:jc w:val="right"/>
              <w:rPr>
                <w:rFonts w:asciiTheme="minorHAnsi" w:hAnsiTheme="minorHAnsi" w:cstheme="minorHAnsi"/>
                <w:sz w:val="22"/>
                <w:szCs w:val="22"/>
              </w:rPr>
            </w:pPr>
            <w:r w:rsidRPr="004E2EA8">
              <w:rPr>
                <w:rFonts w:asciiTheme="minorHAnsi" w:hAnsiTheme="minorHAnsi" w:cstheme="minorHAnsi"/>
                <w:sz w:val="22"/>
                <w:szCs w:val="22"/>
              </w:rPr>
              <w:t>14,03</w:t>
            </w:r>
          </w:p>
        </w:tc>
        <w:tc>
          <w:tcPr>
            <w:tcW w:w="142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954,26</w:t>
            </w:r>
          </w:p>
        </w:tc>
        <w:tc>
          <w:tcPr>
            <w:tcW w:w="126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74 432,29</w:t>
            </w:r>
          </w:p>
        </w:tc>
      </w:tr>
      <w:tr w:rsidR="00667DD2" w:rsidRPr="00B4653E" w:rsidTr="002736DD">
        <w:trPr>
          <w:trHeight w:val="585"/>
        </w:trPr>
        <w:tc>
          <w:tcPr>
            <w:tcW w:w="3180" w:type="dxa"/>
            <w:tcBorders>
              <w:top w:val="nil"/>
              <w:left w:val="single" w:sz="4" w:space="0" w:color="auto"/>
              <w:bottom w:val="single" w:sz="4" w:space="0" w:color="auto"/>
              <w:right w:val="single" w:sz="4" w:space="0" w:color="auto"/>
            </w:tcBorders>
            <w:shd w:val="clear" w:color="auto" w:fill="auto"/>
            <w:hideMark/>
          </w:tcPr>
          <w:p w:rsidR="00667DD2" w:rsidRPr="004E2EA8" w:rsidRDefault="00667DD2" w:rsidP="002736DD">
            <w:pPr>
              <w:rPr>
                <w:rFonts w:asciiTheme="minorHAnsi" w:hAnsiTheme="minorHAnsi" w:cstheme="minorHAnsi"/>
                <w:sz w:val="22"/>
                <w:szCs w:val="22"/>
              </w:rPr>
            </w:pPr>
            <w:r w:rsidRPr="004E2EA8">
              <w:rPr>
                <w:rFonts w:asciiTheme="minorHAnsi" w:hAnsiTheme="minorHAnsi" w:cstheme="minorHAnsi"/>
                <w:sz w:val="22"/>
                <w:szCs w:val="22"/>
              </w:rPr>
              <w:t>Przedszkole w Kondratowic</w:t>
            </w:r>
            <w:r w:rsidR="002736DD" w:rsidRPr="004E2EA8">
              <w:rPr>
                <w:rFonts w:asciiTheme="minorHAnsi" w:hAnsiTheme="minorHAnsi" w:cstheme="minorHAnsi"/>
                <w:sz w:val="22"/>
                <w:szCs w:val="22"/>
              </w:rPr>
              <w:t>ach</w:t>
            </w:r>
          </w:p>
        </w:tc>
        <w:tc>
          <w:tcPr>
            <w:tcW w:w="1272" w:type="dxa"/>
            <w:tcBorders>
              <w:top w:val="nil"/>
              <w:left w:val="nil"/>
              <w:bottom w:val="single" w:sz="4" w:space="0" w:color="auto"/>
              <w:right w:val="single" w:sz="4" w:space="0" w:color="auto"/>
            </w:tcBorders>
            <w:shd w:val="clear" w:color="auto" w:fill="auto"/>
            <w:noWrap/>
            <w:vAlign w:val="bottom"/>
            <w:hideMark/>
          </w:tcPr>
          <w:p w:rsidR="00667DD2" w:rsidRPr="004E2EA8" w:rsidRDefault="00A23A80" w:rsidP="00667DD2">
            <w:pPr>
              <w:jc w:val="right"/>
              <w:rPr>
                <w:rFonts w:asciiTheme="minorHAnsi" w:hAnsiTheme="minorHAnsi" w:cstheme="minorHAnsi"/>
                <w:sz w:val="22"/>
                <w:szCs w:val="22"/>
              </w:rPr>
            </w:pPr>
            <w:r w:rsidRPr="004E2EA8">
              <w:rPr>
                <w:rFonts w:asciiTheme="minorHAnsi" w:hAnsiTheme="minorHAnsi" w:cstheme="minorHAnsi"/>
                <w:sz w:val="22"/>
                <w:szCs w:val="22"/>
              </w:rPr>
              <w:t>78</w:t>
            </w:r>
          </w:p>
        </w:tc>
        <w:tc>
          <w:tcPr>
            <w:tcW w:w="1000" w:type="dxa"/>
            <w:tcBorders>
              <w:top w:val="nil"/>
              <w:left w:val="nil"/>
              <w:bottom w:val="single" w:sz="4" w:space="0" w:color="auto"/>
              <w:right w:val="single" w:sz="4" w:space="0" w:color="auto"/>
            </w:tcBorders>
            <w:shd w:val="clear" w:color="auto" w:fill="auto"/>
            <w:noWrap/>
            <w:vAlign w:val="bottom"/>
            <w:hideMark/>
          </w:tcPr>
          <w:p w:rsidR="00667DD2" w:rsidRPr="004E2EA8" w:rsidRDefault="00EA4AAB" w:rsidP="00667DD2">
            <w:pPr>
              <w:jc w:val="right"/>
              <w:rPr>
                <w:rFonts w:asciiTheme="minorHAnsi" w:hAnsiTheme="minorHAnsi" w:cstheme="minorHAnsi"/>
                <w:sz w:val="22"/>
                <w:szCs w:val="22"/>
              </w:rPr>
            </w:pPr>
            <w:r w:rsidRPr="004E2EA8">
              <w:rPr>
                <w:rFonts w:asciiTheme="minorHAnsi" w:hAnsiTheme="minorHAnsi" w:cstheme="minorHAnsi"/>
                <w:sz w:val="22"/>
                <w:szCs w:val="22"/>
              </w:rPr>
              <w:t>14,03</w:t>
            </w:r>
          </w:p>
        </w:tc>
        <w:tc>
          <w:tcPr>
            <w:tcW w:w="142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1 094,59</w:t>
            </w:r>
          </w:p>
        </w:tc>
        <w:tc>
          <w:tcPr>
            <w:tcW w:w="126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85 378,21</w:t>
            </w:r>
          </w:p>
        </w:tc>
      </w:tr>
      <w:tr w:rsidR="00667DD2" w:rsidRPr="00B4653E" w:rsidTr="002736DD">
        <w:trPr>
          <w:trHeight w:val="207"/>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Szkoła w Żelowicach</w:t>
            </w:r>
          </w:p>
        </w:tc>
        <w:tc>
          <w:tcPr>
            <w:tcW w:w="1272" w:type="dxa"/>
            <w:tcBorders>
              <w:top w:val="nil"/>
              <w:left w:val="nil"/>
              <w:bottom w:val="single" w:sz="4" w:space="0" w:color="auto"/>
              <w:right w:val="single" w:sz="4" w:space="0" w:color="auto"/>
            </w:tcBorders>
            <w:shd w:val="clear" w:color="auto" w:fill="auto"/>
            <w:noWrap/>
            <w:vAlign w:val="bottom"/>
            <w:hideMark/>
          </w:tcPr>
          <w:p w:rsidR="00667DD2" w:rsidRPr="004E2EA8" w:rsidRDefault="00A23A80" w:rsidP="00667DD2">
            <w:pPr>
              <w:jc w:val="right"/>
              <w:rPr>
                <w:rFonts w:asciiTheme="minorHAnsi" w:hAnsiTheme="minorHAnsi" w:cstheme="minorHAnsi"/>
                <w:sz w:val="22"/>
                <w:szCs w:val="22"/>
              </w:rPr>
            </w:pPr>
            <w:r w:rsidRPr="004E2EA8">
              <w:rPr>
                <w:rFonts w:asciiTheme="minorHAnsi" w:hAnsiTheme="minorHAnsi" w:cstheme="minorHAnsi"/>
                <w:sz w:val="22"/>
                <w:szCs w:val="22"/>
              </w:rPr>
              <w:t>3</w:t>
            </w:r>
            <w:r w:rsidR="00AE3AF9" w:rsidRPr="004E2EA8">
              <w:rPr>
                <w:rFonts w:asciiTheme="minorHAnsi" w:hAnsiTheme="minorHAnsi" w:cstheme="minorHAnsi"/>
                <w:sz w:val="22"/>
                <w:szCs w:val="22"/>
              </w:rPr>
              <w:t>5</w:t>
            </w:r>
          </w:p>
        </w:tc>
        <w:tc>
          <w:tcPr>
            <w:tcW w:w="1000" w:type="dxa"/>
            <w:tcBorders>
              <w:top w:val="nil"/>
              <w:left w:val="nil"/>
              <w:bottom w:val="single" w:sz="4" w:space="0" w:color="auto"/>
              <w:right w:val="single" w:sz="4" w:space="0" w:color="auto"/>
            </w:tcBorders>
            <w:shd w:val="clear" w:color="auto" w:fill="auto"/>
            <w:noWrap/>
            <w:vAlign w:val="bottom"/>
            <w:hideMark/>
          </w:tcPr>
          <w:p w:rsidR="00667DD2" w:rsidRPr="004E2EA8" w:rsidRDefault="00EA4AAB" w:rsidP="00667DD2">
            <w:pPr>
              <w:jc w:val="right"/>
              <w:rPr>
                <w:rFonts w:asciiTheme="minorHAnsi" w:hAnsiTheme="minorHAnsi" w:cstheme="minorHAnsi"/>
                <w:sz w:val="22"/>
                <w:szCs w:val="22"/>
              </w:rPr>
            </w:pPr>
            <w:r w:rsidRPr="004E2EA8">
              <w:rPr>
                <w:rFonts w:asciiTheme="minorHAnsi" w:hAnsiTheme="minorHAnsi" w:cstheme="minorHAnsi"/>
                <w:sz w:val="22"/>
                <w:szCs w:val="22"/>
              </w:rPr>
              <w:t>14,03</w:t>
            </w:r>
          </w:p>
        </w:tc>
        <w:tc>
          <w:tcPr>
            <w:tcW w:w="142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491,16</w:t>
            </w:r>
          </w:p>
        </w:tc>
        <w:tc>
          <w:tcPr>
            <w:tcW w:w="126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38 310,74</w:t>
            </w:r>
          </w:p>
        </w:tc>
      </w:tr>
      <w:tr w:rsidR="00667DD2" w:rsidRPr="00B4653E" w:rsidTr="002736DD">
        <w:trPr>
          <w:trHeight w:val="585"/>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Szkoły Specjalne (uczniowie z orzeczeniami)</w:t>
            </w:r>
          </w:p>
        </w:tc>
        <w:tc>
          <w:tcPr>
            <w:tcW w:w="1272" w:type="dxa"/>
            <w:tcBorders>
              <w:top w:val="nil"/>
              <w:left w:val="nil"/>
              <w:bottom w:val="single" w:sz="4" w:space="0" w:color="auto"/>
              <w:right w:val="single" w:sz="4" w:space="0" w:color="auto"/>
            </w:tcBorders>
            <w:shd w:val="clear" w:color="auto" w:fill="auto"/>
            <w:noWrap/>
            <w:vAlign w:val="bottom"/>
            <w:hideMark/>
          </w:tcPr>
          <w:p w:rsidR="00667DD2" w:rsidRPr="004E2EA8" w:rsidRDefault="00667DD2" w:rsidP="00667DD2">
            <w:pPr>
              <w:jc w:val="right"/>
              <w:rPr>
                <w:rFonts w:asciiTheme="minorHAnsi" w:hAnsiTheme="minorHAnsi" w:cstheme="minorHAnsi"/>
                <w:sz w:val="22"/>
                <w:szCs w:val="22"/>
              </w:rPr>
            </w:pPr>
            <w:r w:rsidRPr="004E2EA8">
              <w:rPr>
                <w:rFonts w:asciiTheme="minorHAnsi" w:hAnsiTheme="minorHAnsi" w:cstheme="minorHAnsi"/>
                <w:sz w:val="22"/>
                <w:szCs w:val="22"/>
              </w:rPr>
              <w:t>12</w:t>
            </w:r>
          </w:p>
        </w:tc>
        <w:tc>
          <w:tcPr>
            <w:tcW w:w="1000" w:type="dxa"/>
            <w:tcBorders>
              <w:top w:val="nil"/>
              <w:left w:val="nil"/>
              <w:bottom w:val="single" w:sz="4" w:space="0" w:color="auto"/>
              <w:right w:val="single" w:sz="4" w:space="0" w:color="auto"/>
            </w:tcBorders>
            <w:shd w:val="clear" w:color="auto" w:fill="auto"/>
            <w:noWrap/>
            <w:vAlign w:val="bottom"/>
            <w:hideMark/>
          </w:tcPr>
          <w:p w:rsidR="00667DD2" w:rsidRPr="004E2EA8" w:rsidRDefault="00EA4AAB" w:rsidP="00667DD2">
            <w:pPr>
              <w:jc w:val="right"/>
              <w:rPr>
                <w:rFonts w:asciiTheme="minorHAnsi" w:hAnsiTheme="minorHAnsi" w:cstheme="minorHAnsi"/>
                <w:sz w:val="22"/>
                <w:szCs w:val="22"/>
              </w:rPr>
            </w:pPr>
            <w:r w:rsidRPr="004E2EA8">
              <w:rPr>
                <w:rFonts w:asciiTheme="minorHAnsi" w:hAnsiTheme="minorHAnsi" w:cstheme="minorHAnsi"/>
                <w:sz w:val="22"/>
                <w:szCs w:val="22"/>
              </w:rPr>
              <w:t>14,03</w:t>
            </w:r>
          </w:p>
        </w:tc>
        <w:tc>
          <w:tcPr>
            <w:tcW w:w="142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168,40</w:t>
            </w:r>
          </w:p>
        </w:tc>
        <w:tc>
          <w:tcPr>
            <w:tcW w:w="126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855D7">
            <w:pPr>
              <w:jc w:val="right"/>
              <w:rPr>
                <w:rFonts w:asciiTheme="minorHAnsi" w:hAnsiTheme="minorHAnsi" w:cstheme="minorHAnsi"/>
                <w:sz w:val="22"/>
                <w:szCs w:val="22"/>
              </w:rPr>
            </w:pPr>
            <w:r w:rsidRPr="004E2EA8">
              <w:rPr>
                <w:rFonts w:asciiTheme="minorHAnsi" w:hAnsiTheme="minorHAnsi" w:cstheme="minorHAnsi"/>
                <w:sz w:val="22"/>
                <w:szCs w:val="22"/>
              </w:rPr>
              <w:t>13 135,11</w:t>
            </w:r>
          </w:p>
        </w:tc>
      </w:tr>
      <w:tr w:rsidR="00667DD2" w:rsidRPr="00B4653E" w:rsidTr="002736DD">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 </w:t>
            </w:r>
          </w:p>
        </w:tc>
        <w:tc>
          <w:tcPr>
            <w:tcW w:w="1272" w:type="dxa"/>
            <w:tcBorders>
              <w:top w:val="nil"/>
              <w:left w:val="nil"/>
              <w:bottom w:val="single" w:sz="4" w:space="0" w:color="auto"/>
              <w:right w:val="single" w:sz="4" w:space="0" w:color="auto"/>
            </w:tcBorders>
            <w:shd w:val="clear" w:color="auto" w:fill="auto"/>
            <w:noWrap/>
            <w:vAlign w:val="bottom"/>
            <w:hideMark/>
          </w:tcPr>
          <w:p w:rsidR="00667DD2" w:rsidRPr="004E2EA8" w:rsidRDefault="00C41734" w:rsidP="00667DD2">
            <w:pPr>
              <w:jc w:val="right"/>
              <w:rPr>
                <w:rFonts w:asciiTheme="minorHAnsi" w:hAnsiTheme="minorHAnsi" w:cstheme="minorHAnsi"/>
                <w:b/>
                <w:bCs/>
                <w:sz w:val="22"/>
                <w:szCs w:val="22"/>
              </w:rPr>
            </w:pPr>
            <w:r w:rsidRPr="004E2EA8">
              <w:rPr>
                <w:rFonts w:asciiTheme="minorHAnsi" w:hAnsiTheme="minorHAnsi" w:cstheme="minorHAnsi"/>
                <w:b/>
                <w:bCs/>
                <w:sz w:val="22"/>
                <w:szCs w:val="22"/>
              </w:rPr>
              <w:t>317</w:t>
            </w:r>
          </w:p>
        </w:tc>
        <w:tc>
          <w:tcPr>
            <w:tcW w:w="1000" w:type="dxa"/>
            <w:tcBorders>
              <w:top w:val="nil"/>
              <w:left w:val="nil"/>
              <w:bottom w:val="single" w:sz="4" w:space="0" w:color="auto"/>
              <w:right w:val="single" w:sz="4" w:space="0" w:color="auto"/>
            </w:tcBorders>
            <w:shd w:val="clear" w:color="auto" w:fill="auto"/>
            <w:noWrap/>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67DD2" w:rsidRPr="004E2EA8" w:rsidRDefault="00667DD2" w:rsidP="00667DD2">
            <w:pPr>
              <w:rPr>
                <w:rFonts w:asciiTheme="minorHAnsi" w:hAnsiTheme="minorHAnsi" w:cstheme="minorHAnsi"/>
                <w:sz w:val="22"/>
                <w:szCs w:val="22"/>
              </w:rPr>
            </w:pPr>
            <w:r w:rsidRPr="004E2EA8">
              <w:rPr>
                <w:rFonts w:asciiTheme="minorHAnsi" w:hAnsiTheme="minorHAnsi" w:cstheme="minorHAnsi"/>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67DD2" w:rsidRPr="004E2EA8" w:rsidRDefault="006855D7" w:rsidP="00667DD2">
            <w:pPr>
              <w:jc w:val="right"/>
              <w:rPr>
                <w:rFonts w:asciiTheme="minorHAnsi" w:hAnsiTheme="minorHAnsi" w:cstheme="minorHAnsi"/>
                <w:b/>
                <w:bCs/>
                <w:sz w:val="22"/>
                <w:szCs w:val="22"/>
              </w:rPr>
            </w:pPr>
            <w:r w:rsidRPr="004E2EA8">
              <w:rPr>
                <w:rFonts w:asciiTheme="minorHAnsi" w:hAnsiTheme="minorHAnsi" w:cstheme="minorHAnsi"/>
                <w:b/>
                <w:bCs/>
                <w:sz w:val="22"/>
                <w:szCs w:val="22"/>
              </w:rPr>
              <w:t>346 985,82</w:t>
            </w:r>
          </w:p>
        </w:tc>
      </w:tr>
    </w:tbl>
    <w:p w:rsidR="003210C6" w:rsidRPr="00792279" w:rsidRDefault="003210C6">
      <w:pPr>
        <w:rPr>
          <w:rFonts w:asciiTheme="minorHAnsi" w:hAnsiTheme="minorHAnsi" w:cstheme="minorHAnsi"/>
          <w:sz w:val="27"/>
          <w:szCs w:val="20"/>
        </w:rPr>
      </w:pPr>
    </w:p>
    <w:p w:rsidR="00693316" w:rsidRPr="002902D6" w:rsidRDefault="00CD7A5A" w:rsidP="00CD7A5A">
      <w:pPr>
        <w:jc w:val="both"/>
        <w:rPr>
          <w:rFonts w:asciiTheme="minorHAnsi" w:hAnsiTheme="minorHAnsi" w:cstheme="minorHAnsi"/>
        </w:rPr>
      </w:pPr>
      <w:r>
        <w:rPr>
          <w:rFonts w:asciiTheme="minorHAnsi" w:hAnsiTheme="minorHAnsi" w:cstheme="minorHAnsi"/>
        </w:rPr>
        <w:t xml:space="preserve">            </w:t>
      </w:r>
      <w:r w:rsidR="00693316" w:rsidRPr="002902D6">
        <w:rPr>
          <w:rFonts w:asciiTheme="minorHAnsi" w:hAnsiTheme="minorHAnsi" w:cstheme="minorHAnsi"/>
        </w:rPr>
        <w:t xml:space="preserve">Na koncie dochodów </w:t>
      </w:r>
      <w:r w:rsidR="00545F52" w:rsidRPr="002902D6">
        <w:rPr>
          <w:rFonts w:asciiTheme="minorHAnsi" w:hAnsiTheme="minorHAnsi" w:cstheme="minorHAnsi"/>
        </w:rPr>
        <w:t>j.o.</w:t>
      </w:r>
      <w:r w:rsidR="00693316" w:rsidRPr="002902D6">
        <w:rPr>
          <w:rFonts w:asciiTheme="minorHAnsi" w:hAnsiTheme="minorHAnsi" w:cstheme="minorHAnsi"/>
        </w:rPr>
        <w:t xml:space="preserve"> w rozdziale 80113 – Dowożenie uczniów gromadzone </w:t>
      </w:r>
      <w:r w:rsidR="00545F52" w:rsidRPr="002902D6">
        <w:rPr>
          <w:rFonts w:asciiTheme="minorHAnsi" w:hAnsiTheme="minorHAnsi" w:cstheme="minorHAnsi"/>
        </w:rPr>
        <w:t>są</w:t>
      </w:r>
      <w:r w:rsidR="006E17E3">
        <w:rPr>
          <w:rFonts w:asciiTheme="minorHAnsi" w:hAnsiTheme="minorHAnsi" w:cstheme="minorHAnsi"/>
        </w:rPr>
        <w:t xml:space="preserve"> </w:t>
      </w:r>
      <w:r w:rsidR="00693316" w:rsidRPr="002902D6">
        <w:rPr>
          <w:rFonts w:asciiTheme="minorHAnsi" w:hAnsiTheme="minorHAnsi" w:cstheme="minorHAnsi"/>
        </w:rPr>
        <w:t>środki, oprócz wymienionych w ustawie, pochodzące z wpłat za korzystanie z autobusów szkolnych. Środki te przeznaczono  na zakup materiałów i wyposażenia oraz naprawy i remonty pojazdów.</w:t>
      </w:r>
    </w:p>
    <w:p w:rsidR="00693316" w:rsidRPr="002902D6" w:rsidRDefault="00693316" w:rsidP="00CD7A5A">
      <w:pPr>
        <w:jc w:val="both"/>
        <w:rPr>
          <w:rFonts w:asciiTheme="minorHAnsi" w:hAnsiTheme="minorHAnsi" w:cstheme="minorHAnsi"/>
        </w:rPr>
      </w:pPr>
      <w:r w:rsidRPr="002902D6">
        <w:rPr>
          <w:rFonts w:asciiTheme="minorHAnsi" w:hAnsiTheme="minorHAnsi" w:cstheme="minorHAnsi"/>
        </w:rPr>
        <w:t xml:space="preserve">          </w:t>
      </w:r>
      <w:r w:rsidR="00CD7A5A">
        <w:rPr>
          <w:rFonts w:asciiTheme="minorHAnsi" w:hAnsiTheme="minorHAnsi" w:cstheme="minorHAnsi"/>
        </w:rPr>
        <w:t xml:space="preserve"> </w:t>
      </w:r>
      <w:r w:rsidRPr="002902D6">
        <w:rPr>
          <w:rFonts w:asciiTheme="minorHAnsi" w:hAnsiTheme="minorHAnsi" w:cstheme="minorHAnsi"/>
        </w:rPr>
        <w:t>W okresie sp</w:t>
      </w:r>
      <w:r w:rsidR="00CD7A5A">
        <w:rPr>
          <w:rFonts w:asciiTheme="minorHAnsi" w:hAnsiTheme="minorHAnsi" w:cstheme="minorHAnsi"/>
        </w:rPr>
        <w:t xml:space="preserve">rawozdawczym na konto dochodów </w:t>
      </w:r>
      <w:r w:rsidRPr="002902D6">
        <w:rPr>
          <w:rFonts w:asciiTheme="minorHAnsi" w:hAnsiTheme="minorHAnsi" w:cstheme="minorHAnsi"/>
        </w:rPr>
        <w:t xml:space="preserve">w tym rozdziale </w:t>
      </w:r>
      <w:r w:rsidR="00EA6FF5" w:rsidRPr="002902D6">
        <w:rPr>
          <w:rFonts w:asciiTheme="minorHAnsi" w:hAnsiTheme="minorHAnsi" w:cstheme="minorHAnsi"/>
        </w:rPr>
        <w:t xml:space="preserve">nie </w:t>
      </w:r>
      <w:r w:rsidRPr="002902D6">
        <w:rPr>
          <w:rFonts w:asciiTheme="minorHAnsi" w:hAnsiTheme="minorHAnsi" w:cstheme="minorHAnsi"/>
        </w:rPr>
        <w:t>wpłynęł</w:t>
      </w:r>
      <w:r w:rsidR="00EA6FF5" w:rsidRPr="002902D6">
        <w:rPr>
          <w:rFonts w:asciiTheme="minorHAnsi" w:hAnsiTheme="minorHAnsi" w:cstheme="minorHAnsi"/>
        </w:rPr>
        <w:t>y żadne środki</w:t>
      </w:r>
      <w:r w:rsidR="00CD7A5A">
        <w:rPr>
          <w:rFonts w:asciiTheme="minorHAnsi" w:hAnsiTheme="minorHAnsi" w:cstheme="minorHAnsi"/>
        </w:rPr>
        <w:t>.</w:t>
      </w:r>
    </w:p>
    <w:p w:rsidR="00545F52" w:rsidRPr="002902D6" w:rsidRDefault="00545F52" w:rsidP="00CD7A5A">
      <w:pPr>
        <w:jc w:val="both"/>
        <w:rPr>
          <w:rFonts w:asciiTheme="minorHAnsi" w:hAnsiTheme="minorHAnsi" w:cstheme="minorHAnsi"/>
        </w:rPr>
      </w:pPr>
      <w:r w:rsidRPr="002902D6">
        <w:rPr>
          <w:rFonts w:asciiTheme="minorHAnsi" w:hAnsiTheme="minorHAnsi" w:cstheme="minorHAnsi"/>
        </w:rPr>
        <w:t xml:space="preserve">Na dzień </w:t>
      </w:r>
      <w:r w:rsidR="00CD7A5A">
        <w:rPr>
          <w:rFonts w:asciiTheme="minorHAnsi" w:hAnsiTheme="minorHAnsi" w:cstheme="minorHAnsi"/>
        </w:rPr>
        <w:t>31</w:t>
      </w:r>
      <w:r w:rsidRPr="002902D6">
        <w:rPr>
          <w:rFonts w:asciiTheme="minorHAnsi" w:hAnsiTheme="minorHAnsi" w:cstheme="minorHAnsi"/>
        </w:rPr>
        <w:t>.</w:t>
      </w:r>
      <w:r w:rsidR="00CD7A5A">
        <w:rPr>
          <w:rFonts w:asciiTheme="minorHAnsi" w:hAnsiTheme="minorHAnsi" w:cstheme="minorHAnsi"/>
        </w:rPr>
        <w:t>12</w:t>
      </w:r>
      <w:r w:rsidR="00B4653E">
        <w:rPr>
          <w:rFonts w:asciiTheme="minorHAnsi" w:hAnsiTheme="minorHAnsi" w:cstheme="minorHAnsi"/>
        </w:rPr>
        <w:t>.2020</w:t>
      </w:r>
      <w:r w:rsidRPr="002902D6">
        <w:rPr>
          <w:rFonts w:asciiTheme="minorHAnsi" w:hAnsiTheme="minorHAnsi" w:cstheme="minorHAnsi"/>
        </w:rPr>
        <w:t xml:space="preserve"> r. </w:t>
      </w:r>
      <w:r w:rsidR="002067DB" w:rsidRPr="002902D6">
        <w:rPr>
          <w:rFonts w:asciiTheme="minorHAnsi" w:hAnsiTheme="minorHAnsi" w:cstheme="minorHAnsi"/>
        </w:rPr>
        <w:t xml:space="preserve">stan środków </w:t>
      </w:r>
      <w:r w:rsidRPr="002902D6">
        <w:rPr>
          <w:rFonts w:asciiTheme="minorHAnsi" w:hAnsiTheme="minorHAnsi" w:cstheme="minorHAnsi"/>
        </w:rPr>
        <w:t xml:space="preserve">na koncie </w:t>
      </w:r>
      <w:r w:rsidR="002067DB" w:rsidRPr="002902D6">
        <w:rPr>
          <w:rFonts w:asciiTheme="minorHAnsi" w:hAnsiTheme="minorHAnsi" w:cstheme="minorHAnsi"/>
        </w:rPr>
        <w:t xml:space="preserve">– </w:t>
      </w:r>
      <w:r w:rsidR="00485B19" w:rsidRPr="002902D6">
        <w:rPr>
          <w:rFonts w:asciiTheme="minorHAnsi" w:hAnsiTheme="minorHAnsi" w:cstheme="minorHAnsi"/>
        </w:rPr>
        <w:t>0,00</w:t>
      </w:r>
      <w:r w:rsidR="00E663A6" w:rsidRPr="002902D6">
        <w:rPr>
          <w:rFonts w:asciiTheme="minorHAnsi" w:hAnsiTheme="minorHAnsi" w:cstheme="minorHAnsi"/>
        </w:rPr>
        <w:t xml:space="preserve"> zł</w:t>
      </w:r>
      <w:r w:rsidR="00485B19" w:rsidRPr="002902D6">
        <w:rPr>
          <w:rFonts w:asciiTheme="minorHAnsi" w:hAnsiTheme="minorHAnsi" w:cstheme="minorHAnsi"/>
        </w:rPr>
        <w:t>.</w:t>
      </w:r>
      <w:r w:rsidR="00DD5005" w:rsidRPr="002902D6">
        <w:rPr>
          <w:rFonts w:asciiTheme="minorHAnsi" w:hAnsiTheme="minorHAnsi" w:cstheme="minorHAnsi"/>
        </w:rPr>
        <w:t xml:space="preserve"> </w:t>
      </w:r>
    </w:p>
    <w:p w:rsidR="007368BC" w:rsidRDefault="007368BC">
      <w:pPr>
        <w:rPr>
          <w:rFonts w:asciiTheme="minorHAnsi" w:hAnsiTheme="minorHAnsi" w:cstheme="minorHAnsi"/>
          <w:b/>
        </w:rPr>
      </w:pPr>
    </w:p>
    <w:p w:rsidR="00414232" w:rsidRPr="00050E06" w:rsidRDefault="00414232">
      <w:pPr>
        <w:rPr>
          <w:rFonts w:asciiTheme="minorHAnsi" w:hAnsiTheme="minorHAnsi" w:cstheme="minorHAnsi"/>
          <w:b/>
          <w:sz w:val="28"/>
          <w:szCs w:val="28"/>
        </w:rPr>
      </w:pPr>
      <w:r w:rsidRPr="00050E06">
        <w:rPr>
          <w:rFonts w:asciiTheme="minorHAnsi" w:hAnsiTheme="minorHAnsi" w:cstheme="minorHAnsi"/>
          <w:b/>
          <w:sz w:val="28"/>
          <w:szCs w:val="28"/>
        </w:rPr>
        <w:t>Rozdz. 80146 – Dokształcanie i doskonalenie zawodowe nauczycieli</w:t>
      </w:r>
    </w:p>
    <w:p w:rsidR="00E663A6" w:rsidRPr="00792279" w:rsidRDefault="00414232" w:rsidP="00E663A6">
      <w:pPr>
        <w:rPr>
          <w:rFonts w:asciiTheme="minorHAnsi" w:hAnsiTheme="minorHAnsi" w:cstheme="minorHAnsi"/>
          <w:sz w:val="28"/>
          <w:szCs w:val="20"/>
        </w:rPr>
      </w:pPr>
      <w:r w:rsidRPr="00792279">
        <w:rPr>
          <w:rFonts w:asciiTheme="minorHAnsi" w:hAnsiTheme="minorHAnsi" w:cstheme="minorHAnsi"/>
          <w:sz w:val="28"/>
        </w:rPr>
        <w:t xml:space="preserve">             </w:t>
      </w:r>
    </w:p>
    <w:tbl>
      <w:tblPr>
        <w:tblW w:w="8860" w:type="dxa"/>
        <w:tblInd w:w="65" w:type="dxa"/>
        <w:tblCellMar>
          <w:left w:w="70" w:type="dxa"/>
          <w:right w:w="70" w:type="dxa"/>
        </w:tblCellMar>
        <w:tblLook w:val="04A0"/>
      </w:tblPr>
      <w:tblGrid>
        <w:gridCol w:w="734"/>
        <w:gridCol w:w="615"/>
        <w:gridCol w:w="3991"/>
        <w:gridCol w:w="1149"/>
        <w:gridCol w:w="1231"/>
        <w:gridCol w:w="1140"/>
      </w:tblGrid>
      <w:tr w:rsidR="00327AF4" w:rsidRPr="00792279" w:rsidTr="00327AF4">
        <w:trPr>
          <w:trHeight w:val="77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F4" w:rsidRPr="00C36F5B" w:rsidRDefault="00327AF4"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Rozdz.</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327AF4" w:rsidRPr="00C36F5B" w:rsidRDefault="00327AF4" w:rsidP="00251C39">
            <w:pPr>
              <w:jc w:val="center"/>
              <w:rPr>
                <w:rFonts w:asciiTheme="minorHAnsi" w:hAnsiTheme="minorHAnsi" w:cstheme="minorHAnsi"/>
                <w:b/>
                <w:color w:val="000000"/>
                <w:sz w:val="20"/>
                <w:szCs w:val="20"/>
              </w:rPr>
            </w:pPr>
            <w:r w:rsidRPr="00C36F5B">
              <w:rPr>
                <w:rFonts w:asciiTheme="minorHAnsi" w:hAnsiTheme="minorHAnsi" w:cstheme="minorHAnsi"/>
                <w:b/>
                <w:color w:val="000000"/>
                <w:sz w:val="20"/>
                <w:szCs w:val="20"/>
              </w:rPr>
              <w:t xml:space="preserve">  §</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rsidR="00327AF4" w:rsidRPr="00C36F5B" w:rsidRDefault="00327AF4"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Wyszczególnienie wydatków</w:t>
            </w:r>
          </w:p>
        </w:tc>
        <w:tc>
          <w:tcPr>
            <w:tcW w:w="1149" w:type="dxa"/>
            <w:tcBorders>
              <w:top w:val="single" w:sz="4" w:space="0" w:color="auto"/>
              <w:left w:val="nil"/>
              <w:bottom w:val="single" w:sz="4" w:space="0" w:color="auto"/>
              <w:right w:val="single" w:sz="4" w:space="0" w:color="auto"/>
            </w:tcBorders>
            <w:shd w:val="clear" w:color="auto" w:fill="auto"/>
            <w:hideMark/>
          </w:tcPr>
          <w:p w:rsidR="00327AF4" w:rsidRPr="00792279" w:rsidRDefault="00327AF4" w:rsidP="00251C39">
            <w:pPr>
              <w:jc w:val="cente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Plan                 na 20</w:t>
            </w:r>
            <w:r w:rsidR="00B4653E">
              <w:rPr>
                <w:rFonts w:asciiTheme="minorHAnsi" w:hAnsiTheme="minorHAnsi" w:cstheme="minorHAnsi"/>
                <w:b/>
                <w:bCs/>
                <w:color w:val="000000"/>
                <w:sz w:val="22"/>
                <w:szCs w:val="22"/>
              </w:rPr>
              <w:t>20</w:t>
            </w:r>
          </w:p>
        </w:tc>
        <w:tc>
          <w:tcPr>
            <w:tcW w:w="1231" w:type="dxa"/>
            <w:tcBorders>
              <w:top w:val="single" w:sz="4" w:space="0" w:color="auto"/>
              <w:left w:val="nil"/>
              <w:bottom w:val="single" w:sz="4" w:space="0" w:color="auto"/>
              <w:right w:val="single" w:sz="4" w:space="0" w:color="auto"/>
            </w:tcBorders>
            <w:shd w:val="clear" w:color="auto" w:fill="auto"/>
            <w:hideMark/>
          </w:tcPr>
          <w:p w:rsidR="00327AF4" w:rsidRPr="00C36F5B" w:rsidRDefault="00327AF4"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Wydatki</w:t>
            </w:r>
          </w:p>
          <w:p w:rsidR="00327AF4" w:rsidRPr="00C36F5B" w:rsidRDefault="00327AF4"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20</w:t>
            </w:r>
            <w:r w:rsidR="00B4653E">
              <w:rPr>
                <w:rFonts w:asciiTheme="minorHAnsi" w:hAnsiTheme="minorHAnsi" w:cstheme="minorHAnsi"/>
                <w:b/>
                <w:color w:val="000000"/>
                <w:sz w:val="22"/>
                <w:szCs w:val="22"/>
              </w:rPr>
              <w:t>20</w:t>
            </w:r>
          </w:p>
        </w:tc>
        <w:tc>
          <w:tcPr>
            <w:tcW w:w="1140" w:type="dxa"/>
            <w:tcBorders>
              <w:top w:val="single" w:sz="4" w:space="0" w:color="auto"/>
              <w:left w:val="nil"/>
              <w:bottom w:val="single" w:sz="4" w:space="0" w:color="auto"/>
              <w:right w:val="single" w:sz="4" w:space="0" w:color="auto"/>
            </w:tcBorders>
            <w:shd w:val="clear" w:color="auto" w:fill="auto"/>
            <w:hideMark/>
          </w:tcPr>
          <w:p w:rsidR="00327AF4" w:rsidRPr="00C36F5B" w:rsidRDefault="00327AF4" w:rsidP="00251C39">
            <w:pPr>
              <w:jc w:val="center"/>
              <w:rPr>
                <w:rFonts w:asciiTheme="minorHAnsi" w:hAnsiTheme="minorHAnsi" w:cstheme="minorHAnsi"/>
                <w:b/>
                <w:bCs/>
                <w:color w:val="000000"/>
                <w:sz w:val="22"/>
                <w:szCs w:val="22"/>
              </w:rPr>
            </w:pPr>
            <w:r w:rsidRPr="00C36F5B">
              <w:rPr>
                <w:rFonts w:asciiTheme="minorHAnsi" w:hAnsiTheme="minorHAnsi" w:cstheme="minorHAnsi"/>
                <w:b/>
                <w:bCs/>
                <w:color w:val="000000"/>
                <w:sz w:val="22"/>
                <w:szCs w:val="22"/>
              </w:rPr>
              <w:t>Wskaźnik wykonania     %</w:t>
            </w:r>
          </w:p>
        </w:tc>
      </w:tr>
      <w:tr w:rsidR="00667DD2" w:rsidRPr="00792279" w:rsidTr="00327AF4">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B4653E" w:rsidRDefault="00667DD2" w:rsidP="00667DD2">
            <w:pPr>
              <w:jc w:val="right"/>
              <w:rPr>
                <w:rFonts w:asciiTheme="minorHAnsi" w:hAnsiTheme="minorHAnsi" w:cstheme="minorHAnsi"/>
                <w:b/>
                <w:bCs/>
                <w:color w:val="000000"/>
                <w:sz w:val="22"/>
                <w:szCs w:val="22"/>
              </w:rPr>
            </w:pPr>
            <w:r w:rsidRPr="00B4653E">
              <w:rPr>
                <w:rFonts w:asciiTheme="minorHAnsi" w:hAnsiTheme="minorHAnsi" w:cstheme="minorHAnsi"/>
                <w:b/>
                <w:bCs/>
                <w:color w:val="000000"/>
                <w:sz w:val="22"/>
                <w:szCs w:val="22"/>
              </w:rPr>
              <w:t>80146</w:t>
            </w:r>
          </w:p>
        </w:tc>
        <w:tc>
          <w:tcPr>
            <w:tcW w:w="615" w:type="dxa"/>
            <w:tcBorders>
              <w:top w:val="nil"/>
              <w:left w:val="nil"/>
              <w:bottom w:val="single" w:sz="4" w:space="0" w:color="auto"/>
              <w:right w:val="single" w:sz="4" w:space="0" w:color="auto"/>
            </w:tcBorders>
            <w:shd w:val="clear" w:color="auto" w:fill="auto"/>
            <w:hideMark/>
          </w:tcPr>
          <w:p w:rsidR="00667DD2" w:rsidRPr="00B4653E" w:rsidRDefault="00667DD2" w:rsidP="00667DD2">
            <w:pPr>
              <w:rPr>
                <w:rFonts w:asciiTheme="minorHAnsi" w:hAnsiTheme="minorHAnsi" w:cstheme="minorHAnsi"/>
                <w:color w:val="000000"/>
                <w:sz w:val="20"/>
                <w:szCs w:val="20"/>
              </w:rPr>
            </w:pPr>
            <w:r w:rsidRPr="00B4653E">
              <w:rPr>
                <w:rFonts w:asciiTheme="minorHAnsi" w:hAnsiTheme="minorHAnsi" w:cstheme="minorHAnsi"/>
                <w:color w:val="000000"/>
                <w:sz w:val="20"/>
                <w:szCs w:val="20"/>
              </w:rPr>
              <w:t> </w:t>
            </w:r>
          </w:p>
        </w:tc>
        <w:tc>
          <w:tcPr>
            <w:tcW w:w="3991" w:type="dxa"/>
            <w:tcBorders>
              <w:top w:val="nil"/>
              <w:left w:val="nil"/>
              <w:bottom w:val="single" w:sz="4" w:space="0" w:color="auto"/>
              <w:right w:val="single" w:sz="4" w:space="0" w:color="auto"/>
            </w:tcBorders>
            <w:shd w:val="clear" w:color="auto" w:fill="auto"/>
            <w:hideMark/>
          </w:tcPr>
          <w:p w:rsidR="00667DD2" w:rsidRPr="00B4653E" w:rsidRDefault="00667DD2" w:rsidP="00667DD2">
            <w:pPr>
              <w:rPr>
                <w:rFonts w:asciiTheme="minorHAnsi" w:hAnsiTheme="minorHAnsi" w:cstheme="minorHAnsi"/>
                <w:b/>
                <w:bCs/>
                <w:color w:val="000000"/>
                <w:sz w:val="22"/>
                <w:szCs w:val="22"/>
                <w:u w:val="single"/>
              </w:rPr>
            </w:pPr>
            <w:r w:rsidRPr="00B4653E">
              <w:rPr>
                <w:rFonts w:asciiTheme="minorHAnsi" w:hAnsiTheme="minorHAnsi" w:cstheme="minorHAnsi"/>
                <w:b/>
                <w:bCs/>
                <w:color w:val="000000"/>
                <w:sz w:val="22"/>
                <w:szCs w:val="22"/>
                <w:u w:val="single"/>
              </w:rPr>
              <w:t>Dokształcanie i doskonalenie nauczycieli</w:t>
            </w:r>
          </w:p>
        </w:tc>
        <w:tc>
          <w:tcPr>
            <w:tcW w:w="1149" w:type="dxa"/>
            <w:tcBorders>
              <w:top w:val="nil"/>
              <w:left w:val="nil"/>
              <w:bottom w:val="single" w:sz="4" w:space="0" w:color="auto"/>
              <w:right w:val="single" w:sz="4" w:space="0" w:color="auto"/>
            </w:tcBorders>
            <w:shd w:val="clear" w:color="auto" w:fill="auto"/>
            <w:hideMark/>
          </w:tcPr>
          <w:p w:rsidR="00667DD2" w:rsidRPr="00B4653E" w:rsidRDefault="00667DD2" w:rsidP="00667DD2">
            <w:pPr>
              <w:jc w:val="right"/>
              <w:rPr>
                <w:rFonts w:asciiTheme="minorHAnsi" w:hAnsiTheme="minorHAnsi" w:cstheme="minorHAnsi"/>
                <w:color w:val="000000"/>
                <w:sz w:val="22"/>
                <w:szCs w:val="22"/>
              </w:rPr>
            </w:pPr>
            <w:r w:rsidRPr="00B4653E">
              <w:rPr>
                <w:rFonts w:asciiTheme="minorHAnsi" w:hAnsiTheme="minorHAnsi" w:cstheme="minorHAnsi"/>
                <w:color w:val="000000"/>
                <w:sz w:val="22"/>
                <w:szCs w:val="22"/>
              </w:rPr>
              <w:t> </w:t>
            </w:r>
          </w:p>
        </w:tc>
        <w:tc>
          <w:tcPr>
            <w:tcW w:w="1231" w:type="dxa"/>
            <w:tcBorders>
              <w:top w:val="nil"/>
              <w:left w:val="nil"/>
              <w:bottom w:val="single" w:sz="4" w:space="0" w:color="auto"/>
              <w:right w:val="single" w:sz="4" w:space="0" w:color="auto"/>
            </w:tcBorders>
            <w:shd w:val="clear" w:color="auto" w:fill="auto"/>
            <w:hideMark/>
          </w:tcPr>
          <w:p w:rsidR="00667DD2" w:rsidRPr="00B4653E" w:rsidRDefault="00667DD2" w:rsidP="00667DD2">
            <w:pPr>
              <w:jc w:val="right"/>
              <w:rPr>
                <w:rFonts w:asciiTheme="minorHAnsi" w:hAnsiTheme="minorHAnsi" w:cstheme="minorHAnsi"/>
                <w:color w:val="000000"/>
                <w:sz w:val="22"/>
                <w:szCs w:val="22"/>
              </w:rPr>
            </w:pPr>
            <w:r w:rsidRPr="00B4653E">
              <w:rPr>
                <w:rFonts w:asciiTheme="minorHAnsi" w:hAnsiTheme="minorHAnsi" w:cstheme="minorHAnsi"/>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hideMark/>
          </w:tcPr>
          <w:p w:rsidR="00667DD2" w:rsidRPr="00B4653E" w:rsidRDefault="00667DD2" w:rsidP="00667DD2">
            <w:pPr>
              <w:jc w:val="right"/>
              <w:rPr>
                <w:rFonts w:asciiTheme="minorHAnsi" w:hAnsiTheme="minorHAnsi" w:cstheme="minorHAnsi"/>
                <w:color w:val="000000"/>
                <w:sz w:val="22"/>
                <w:szCs w:val="22"/>
              </w:rPr>
            </w:pPr>
            <w:r w:rsidRPr="00B4653E">
              <w:rPr>
                <w:rFonts w:asciiTheme="minorHAnsi" w:hAnsiTheme="minorHAnsi" w:cstheme="minorHAnsi"/>
                <w:color w:val="000000"/>
                <w:sz w:val="22"/>
                <w:szCs w:val="22"/>
              </w:rPr>
              <w:t> </w:t>
            </w:r>
          </w:p>
        </w:tc>
      </w:tr>
      <w:tr w:rsidR="00B4653E" w:rsidRPr="00792279" w:rsidTr="00327AF4">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color w:val="000000"/>
                <w:sz w:val="22"/>
                <w:szCs w:val="22"/>
              </w:rPr>
            </w:pPr>
          </w:p>
        </w:tc>
        <w:tc>
          <w:tcPr>
            <w:tcW w:w="615" w:type="dxa"/>
            <w:tcBorders>
              <w:top w:val="nil"/>
              <w:left w:val="nil"/>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sz w:val="22"/>
                <w:szCs w:val="22"/>
              </w:rPr>
            </w:pPr>
            <w:r w:rsidRPr="00B4653E">
              <w:rPr>
                <w:rFonts w:asciiTheme="minorHAnsi" w:hAnsiTheme="minorHAnsi" w:cstheme="minorHAnsi"/>
                <w:sz w:val="22"/>
                <w:szCs w:val="22"/>
              </w:rPr>
              <w:t>4210</w:t>
            </w:r>
          </w:p>
        </w:tc>
        <w:tc>
          <w:tcPr>
            <w:tcW w:w="3991" w:type="dxa"/>
            <w:tcBorders>
              <w:top w:val="nil"/>
              <w:left w:val="nil"/>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color w:val="000000"/>
                <w:sz w:val="22"/>
                <w:szCs w:val="22"/>
              </w:rPr>
            </w:pPr>
            <w:r>
              <w:rPr>
                <w:rFonts w:asciiTheme="minorHAnsi" w:hAnsiTheme="minorHAnsi" w:cstheme="minorHAnsi"/>
                <w:color w:val="000000"/>
                <w:sz w:val="22"/>
                <w:szCs w:val="22"/>
              </w:rPr>
              <w:t>Zakup materiałów</w:t>
            </w:r>
          </w:p>
        </w:tc>
        <w:tc>
          <w:tcPr>
            <w:tcW w:w="1149"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sz w:val="22"/>
                <w:szCs w:val="22"/>
              </w:rPr>
            </w:pPr>
            <w:r>
              <w:rPr>
                <w:rFonts w:asciiTheme="minorHAnsi" w:hAnsiTheme="minorHAnsi" w:cstheme="minorHAnsi"/>
                <w:sz w:val="22"/>
                <w:szCs w:val="22"/>
              </w:rPr>
              <w:t>2 500,00</w:t>
            </w:r>
          </w:p>
        </w:tc>
        <w:tc>
          <w:tcPr>
            <w:tcW w:w="1231"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color w:val="000000"/>
                <w:sz w:val="22"/>
                <w:szCs w:val="22"/>
              </w:rPr>
            </w:pPr>
            <w:r>
              <w:rPr>
                <w:rFonts w:asciiTheme="minorHAnsi" w:hAnsiTheme="minorHAnsi" w:cstheme="minorHAnsi"/>
                <w:color w:val="000000"/>
                <w:sz w:val="22"/>
                <w:szCs w:val="22"/>
              </w:rPr>
              <w:t>1 408,00</w:t>
            </w:r>
          </w:p>
        </w:tc>
        <w:tc>
          <w:tcPr>
            <w:tcW w:w="1140"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sz w:val="22"/>
                <w:szCs w:val="22"/>
              </w:rPr>
            </w:pPr>
            <w:r>
              <w:rPr>
                <w:rFonts w:asciiTheme="minorHAnsi" w:hAnsiTheme="minorHAnsi" w:cstheme="minorHAnsi"/>
                <w:sz w:val="22"/>
                <w:szCs w:val="22"/>
              </w:rPr>
              <w:t>56,32</w:t>
            </w:r>
          </w:p>
        </w:tc>
      </w:tr>
      <w:tr w:rsidR="00B4653E" w:rsidRPr="00792279" w:rsidTr="00327AF4">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color w:val="000000"/>
                <w:sz w:val="22"/>
                <w:szCs w:val="22"/>
              </w:rPr>
            </w:pPr>
          </w:p>
        </w:tc>
        <w:tc>
          <w:tcPr>
            <w:tcW w:w="615" w:type="dxa"/>
            <w:tcBorders>
              <w:top w:val="nil"/>
              <w:left w:val="nil"/>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sz w:val="22"/>
                <w:szCs w:val="22"/>
              </w:rPr>
            </w:pPr>
            <w:r>
              <w:rPr>
                <w:rFonts w:asciiTheme="minorHAnsi" w:hAnsiTheme="minorHAnsi" w:cstheme="minorHAnsi"/>
                <w:sz w:val="22"/>
                <w:szCs w:val="22"/>
              </w:rPr>
              <w:t>4300</w:t>
            </w:r>
          </w:p>
        </w:tc>
        <w:tc>
          <w:tcPr>
            <w:tcW w:w="3991" w:type="dxa"/>
            <w:tcBorders>
              <w:top w:val="nil"/>
              <w:left w:val="nil"/>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color w:val="000000"/>
                <w:sz w:val="22"/>
                <w:szCs w:val="22"/>
              </w:rPr>
            </w:pPr>
            <w:r>
              <w:rPr>
                <w:rFonts w:asciiTheme="minorHAnsi" w:hAnsiTheme="minorHAnsi" w:cstheme="minorHAnsi"/>
                <w:color w:val="000000"/>
                <w:sz w:val="22"/>
                <w:szCs w:val="22"/>
              </w:rPr>
              <w:t>Zakup usług</w:t>
            </w:r>
          </w:p>
        </w:tc>
        <w:tc>
          <w:tcPr>
            <w:tcW w:w="1149"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sz w:val="22"/>
                <w:szCs w:val="22"/>
              </w:rPr>
            </w:pPr>
            <w:r>
              <w:rPr>
                <w:rFonts w:asciiTheme="minorHAnsi" w:hAnsiTheme="minorHAnsi" w:cstheme="minorHAnsi"/>
                <w:sz w:val="22"/>
                <w:szCs w:val="22"/>
              </w:rPr>
              <w:t>2 000,00</w:t>
            </w:r>
          </w:p>
        </w:tc>
        <w:tc>
          <w:tcPr>
            <w:tcW w:w="1231"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140"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sz w:val="22"/>
                <w:szCs w:val="22"/>
              </w:rPr>
            </w:pPr>
            <w:r>
              <w:rPr>
                <w:rFonts w:asciiTheme="minorHAnsi" w:hAnsiTheme="minorHAnsi" w:cstheme="minorHAnsi"/>
                <w:sz w:val="22"/>
                <w:szCs w:val="22"/>
              </w:rPr>
              <w:t>0,00</w:t>
            </w:r>
          </w:p>
        </w:tc>
      </w:tr>
      <w:tr w:rsidR="00B4653E" w:rsidRPr="00792279" w:rsidTr="00327AF4">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color w:val="000000"/>
                <w:sz w:val="22"/>
                <w:szCs w:val="22"/>
              </w:rPr>
            </w:pPr>
          </w:p>
        </w:tc>
        <w:tc>
          <w:tcPr>
            <w:tcW w:w="615" w:type="dxa"/>
            <w:tcBorders>
              <w:top w:val="nil"/>
              <w:left w:val="nil"/>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sz w:val="22"/>
                <w:szCs w:val="22"/>
              </w:rPr>
            </w:pPr>
            <w:r>
              <w:rPr>
                <w:rFonts w:asciiTheme="minorHAnsi" w:hAnsiTheme="minorHAnsi" w:cstheme="minorHAnsi"/>
                <w:sz w:val="22"/>
                <w:szCs w:val="22"/>
              </w:rPr>
              <w:t>4700</w:t>
            </w:r>
          </w:p>
        </w:tc>
        <w:tc>
          <w:tcPr>
            <w:tcW w:w="3991" w:type="dxa"/>
            <w:tcBorders>
              <w:top w:val="nil"/>
              <w:left w:val="nil"/>
              <w:bottom w:val="single" w:sz="4" w:space="0" w:color="auto"/>
              <w:right w:val="single" w:sz="4" w:space="0" w:color="auto"/>
            </w:tcBorders>
            <w:shd w:val="clear" w:color="auto" w:fill="auto"/>
            <w:hideMark/>
          </w:tcPr>
          <w:p w:rsidR="00B4653E" w:rsidRPr="00B4653E" w:rsidRDefault="00B4653E" w:rsidP="00653B86">
            <w:pPr>
              <w:rPr>
                <w:rFonts w:asciiTheme="minorHAnsi" w:hAnsiTheme="minorHAnsi" w:cstheme="minorHAnsi"/>
                <w:color w:val="000000"/>
                <w:sz w:val="22"/>
                <w:szCs w:val="22"/>
              </w:rPr>
            </w:pPr>
            <w:r>
              <w:rPr>
                <w:rFonts w:asciiTheme="minorHAnsi" w:hAnsiTheme="minorHAnsi" w:cstheme="minorHAnsi"/>
                <w:color w:val="000000"/>
                <w:sz w:val="22"/>
                <w:szCs w:val="22"/>
              </w:rPr>
              <w:t>Szkolenia nauczycieli</w:t>
            </w:r>
          </w:p>
        </w:tc>
        <w:tc>
          <w:tcPr>
            <w:tcW w:w="1149"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sz w:val="22"/>
                <w:szCs w:val="22"/>
              </w:rPr>
            </w:pPr>
            <w:r>
              <w:rPr>
                <w:rFonts w:asciiTheme="minorHAnsi" w:hAnsiTheme="minorHAnsi" w:cstheme="minorHAnsi"/>
                <w:sz w:val="22"/>
                <w:szCs w:val="22"/>
              </w:rPr>
              <w:t>11 920,00</w:t>
            </w:r>
          </w:p>
        </w:tc>
        <w:tc>
          <w:tcPr>
            <w:tcW w:w="1231"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color w:val="000000"/>
                <w:sz w:val="22"/>
                <w:szCs w:val="22"/>
              </w:rPr>
            </w:pPr>
            <w:r>
              <w:rPr>
                <w:rFonts w:asciiTheme="minorHAnsi" w:hAnsiTheme="minorHAnsi" w:cstheme="minorHAnsi"/>
                <w:color w:val="000000"/>
                <w:sz w:val="22"/>
                <w:szCs w:val="22"/>
              </w:rPr>
              <w:t>8 143,39</w:t>
            </w:r>
          </w:p>
        </w:tc>
        <w:tc>
          <w:tcPr>
            <w:tcW w:w="1140" w:type="dxa"/>
            <w:tcBorders>
              <w:top w:val="nil"/>
              <w:left w:val="nil"/>
              <w:bottom w:val="single" w:sz="4" w:space="0" w:color="auto"/>
              <w:right w:val="single" w:sz="4" w:space="0" w:color="auto"/>
            </w:tcBorders>
            <w:shd w:val="clear" w:color="auto" w:fill="auto"/>
            <w:hideMark/>
          </w:tcPr>
          <w:p w:rsidR="00B4653E" w:rsidRPr="00B4653E" w:rsidRDefault="00B4653E" w:rsidP="00B4653E">
            <w:pPr>
              <w:jc w:val="right"/>
              <w:rPr>
                <w:rFonts w:asciiTheme="minorHAnsi" w:hAnsiTheme="minorHAnsi" w:cstheme="minorHAnsi"/>
                <w:sz w:val="22"/>
                <w:szCs w:val="22"/>
              </w:rPr>
            </w:pPr>
            <w:r>
              <w:rPr>
                <w:rFonts w:asciiTheme="minorHAnsi" w:hAnsiTheme="minorHAnsi" w:cstheme="minorHAnsi"/>
                <w:sz w:val="22"/>
                <w:szCs w:val="22"/>
              </w:rPr>
              <w:t>68,32</w:t>
            </w:r>
          </w:p>
        </w:tc>
      </w:tr>
      <w:tr w:rsidR="00667DD2" w:rsidRPr="00792279" w:rsidTr="00327AF4">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15"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3991" w:type="dxa"/>
            <w:tcBorders>
              <w:top w:val="nil"/>
              <w:left w:val="nil"/>
              <w:bottom w:val="single" w:sz="4" w:space="0" w:color="auto"/>
              <w:right w:val="single" w:sz="4" w:space="0" w:color="auto"/>
            </w:tcBorders>
            <w:shd w:val="clear" w:color="auto" w:fill="auto"/>
            <w:hideMark/>
          </w:tcPr>
          <w:p w:rsidR="00667DD2" w:rsidRPr="00792279" w:rsidRDefault="00667DD2" w:rsidP="00667DD2">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O g ó ł e m</w:t>
            </w:r>
          </w:p>
        </w:tc>
        <w:tc>
          <w:tcPr>
            <w:tcW w:w="1149" w:type="dxa"/>
            <w:tcBorders>
              <w:top w:val="nil"/>
              <w:left w:val="nil"/>
              <w:bottom w:val="single" w:sz="4" w:space="0" w:color="auto"/>
              <w:right w:val="single" w:sz="4" w:space="0" w:color="auto"/>
            </w:tcBorders>
            <w:shd w:val="clear" w:color="auto" w:fill="auto"/>
            <w:hideMark/>
          </w:tcPr>
          <w:p w:rsidR="00667DD2" w:rsidRPr="00792279" w:rsidRDefault="00B4653E" w:rsidP="00B4653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16 420</w:t>
            </w:r>
            <w:r w:rsidR="00667DD2" w:rsidRPr="00792279">
              <w:rPr>
                <w:rFonts w:asciiTheme="minorHAnsi" w:hAnsiTheme="minorHAnsi" w:cstheme="minorHAnsi"/>
                <w:b/>
                <w:bCs/>
                <w:color w:val="000000"/>
                <w:sz w:val="22"/>
                <w:szCs w:val="22"/>
              </w:rPr>
              <w:t>,00</w:t>
            </w:r>
          </w:p>
        </w:tc>
        <w:tc>
          <w:tcPr>
            <w:tcW w:w="1231" w:type="dxa"/>
            <w:tcBorders>
              <w:top w:val="nil"/>
              <w:left w:val="nil"/>
              <w:bottom w:val="single" w:sz="4" w:space="0" w:color="auto"/>
              <w:right w:val="single" w:sz="4" w:space="0" w:color="auto"/>
            </w:tcBorders>
            <w:shd w:val="clear" w:color="auto" w:fill="auto"/>
            <w:hideMark/>
          </w:tcPr>
          <w:p w:rsidR="00667DD2" w:rsidRPr="00792279" w:rsidRDefault="00B4653E" w:rsidP="00B4653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9 551,39</w:t>
            </w:r>
          </w:p>
        </w:tc>
        <w:tc>
          <w:tcPr>
            <w:tcW w:w="1140" w:type="dxa"/>
            <w:tcBorders>
              <w:top w:val="nil"/>
              <w:left w:val="nil"/>
              <w:bottom w:val="single" w:sz="4" w:space="0" w:color="auto"/>
              <w:right w:val="single" w:sz="4" w:space="0" w:color="auto"/>
            </w:tcBorders>
            <w:shd w:val="clear" w:color="auto" w:fill="auto"/>
            <w:hideMark/>
          </w:tcPr>
          <w:p w:rsidR="00667DD2" w:rsidRPr="00DA7ACF" w:rsidRDefault="00B4653E" w:rsidP="00B4653E">
            <w:pPr>
              <w:jc w:val="right"/>
              <w:rPr>
                <w:rFonts w:asciiTheme="minorHAnsi" w:hAnsiTheme="minorHAnsi" w:cstheme="minorHAnsi"/>
                <w:b/>
                <w:sz w:val="22"/>
                <w:szCs w:val="22"/>
              </w:rPr>
            </w:pPr>
            <w:r>
              <w:rPr>
                <w:rFonts w:asciiTheme="minorHAnsi" w:hAnsiTheme="minorHAnsi" w:cstheme="minorHAnsi"/>
                <w:b/>
                <w:sz w:val="22"/>
                <w:szCs w:val="22"/>
              </w:rPr>
              <w:t>58,17</w:t>
            </w:r>
          </w:p>
        </w:tc>
      </w:tr>
    </w:tbl>
    <w:p w:rsidR="009B701B" w:rsidRDefault="009B701B" w:rsidP="00E663A6">
      <w:pPr>
        <w:rPr>
          <w:rFonts w:asciiTheme="minorHAnsi" w:hAnsiTheme="minorHAnsi" w:cstheme="minorHAnsi"/>
          <w:sz w:val="28"/>
        </w:rPr>
      </w:pPr>
    </w:p>
    <w:p w:rsidR="00F32E8E" w:rsidRPr="004E2EA8" w:rsidRDefault="009B701B" w:rsidP="009B701B">
      <w:pPr>
        <w:jc w:val="both"/>
        <w:rPr>
          <w:rFonts w:asciiTheme="minorHAnsi" w:hAnsiTheme="minorHAnsi" w:cstheme="minorHAnsi"/>
        </w:rPr>
      </w:pPr>
      <w:r>
        <w:rPr>
          <w:rFonts w:asciiTheme="minorHAnsi" w:hAnsiTheme="minorHAnsi" w:cstheme="minorHAnsi"/>
          <w:sz w:val="28"/>
        </w:rPr>
        <w:t xml:space="preserve">          </w:t>
      </w:r>
      <w:r w:rsidR="00E663A6" w:rsidRPr="003000C5">
        <w:rPr>
          <w:rFonts w:asciiTheme="minorHAnsi" w:hAnsiTheme="minorHAnsi" w:cstheme="minorHAnsi"/>
        </w:rPr>
        <w:t>Zgodnie z Kartą Nauczyciela –rozdział 7a art. 70a</w:t>
      </w:r>
      <w:r w:rsidR="00F32E8E">
        <w:rPr>
          <w:rFonts w:asciiTheme="minorHAnsi" w:hAnsiTheme="minorHAnsi" w:cstheme="minorHAnsi"/>
        </w:rPr>
        <w:t xml:space="preserve"> </w:t>
      </w:r>
      <w:r w:rsidR="00E663A6" w:rsidRPr="003000C5">
        <w:rPr>
          <w:rFonts w:asciiTheme="minorHAnsi" w:hAnsiTheme="minorHAnsi" w:cstheme="minorHAnsi"/>
        </w:rPr>
        <w:t>w budżetach organów prowadzących placówki oświatowe wyodrębnia się środki na dofinansowanie doskonalenia zawodowego nauczycieli.</w:t>
      </w:r>
      <w:r w:rsidR="00F32E8E">
        <w:rPr>
          <w:rFonts w:asciiTheme="minorHAnsi" w:hAnsiTheme="minorHAnsi" w:cstheme="minorHAnsi"/>
        </w:rPr>
        <w:t xml:space="preserve"> </w:t>
      </w:r>
      <w:r w:rsidR="00B4653E">
        <w:rPr>
          <w:rFonts w:asciiTheme="minorHAnsi" w:hAnsiTheme="minorHAnsi" w:cstheme="minorHAnsi"/>
        </w:rPr>
        <w:t>Na rok 2020</w:t>
      </w:r>
      <w:r w:rsidR="00E663A6" w:rsidRPr="003000C5">
        <w:rPr>
          <w:rFonts w:asciiTheme="minorHAnsi" w:hAnsiTheme="minorHAnsi" w:cstheme="minorHAnsi"/>
        </w:rPr>
        <w:t xml:space="preserve"> dla szkoły podstawowej w Prusach</w:t>
      </w:r>
      <w:r w:rsidR="00D97EED" w:rsidRPr="003000C5">
        <w:rPr>
          <w:rFonts w:asciiTheme="minorHAnsi" w:hAnsiTheme="minorHAnsi" w:cstheme="minorHAnsi"/>
        </w:rPr>
        <w:t xml:space="preserve"> zgodnie z Uchwałą Rady Gminy </w:t>
      </w:r>
      <w:r w:rsidR="00B4653E">
        <w:rPr>
          <w:rFonts w:asciiTheme="minorHAnsi" w:hAnsiTheme="minorHAnsi" w:cstheme="minorHAnsi"/>
        </w:rPr>
        <w:t xml:space="preserve">                  </w:t>
      </w:r>
      <w:r w:rsidR="00D97EED" w:rsidRPr="003000C5">
        <w:rPr>
          <w:rFonts w:asciiTheme="minorHAnsi" w:hAnsiTheme="minorHAnsi" w:cstheme="minorHAnsi"/>
        </w:rPr>
        <w:lastRenderedPageBreak/>
        <w:t>w sprawie planu dofinansowania form dosk</w:t>
      </w:r>
      <w:r w:rsidR="00B4653E">
        <w:rPr>
          <w:rFonts w:asciiTheme="minorHAnsi" w:hAnsiTheme="minorHAnsi" w:cstheme="minorHAnsi"/>
        </w:rPr>
        <w:t xml:space="preserve">onalenia zawodowego nauczycieli </w:t>
      </w:r>
      <w:r w:rsidR="00E663A6" w:rsidRPr="003000C5">
        <w:rPr>
          <w:rFonts w:asciiTheme="minorHAnsi" w:hAnsiTheme="minorHAnsi" w:cstheme="minorHAnsi"/>
        </w:rPr>
        <w:t xml:space="preserve">zapisana została kwota </w:t>
      </w:r>
      <w:r w:rsidR="00B4653E" w:rsidRPr="004E2EA8">
        <w:rPr>
          <w:rFonts w:asciiTheme="minorHAnsi" w:hAnsiTheme="minorHAnsi" w:cstheme="minorHAnsi"/>
        </w:rPr>
        <w:t>1</w:t>
      </w:r>
      <w:r w:rsidR="004E2EA8">
        <w:rPr>
          <w:rFonts w:asciiTheme="minorHAnsi" w:hAnsiTheme="minorHAnsi" w:cstheme="minorHAnsi"/>
        </w:rPr>
        <w:t>6</w:t>
      </w:r>
      <w:r w:rsidR="00B4653E" w:rsidRPr="004E2EA8">
        <w:rPr>
          <w:rFonts w:asciiTheme="minorHAnsi" w:hAnsiTheme="minorHAnsi" w:cstheme="minorHAnsi"/>
        </w:rPr>
        <w:t xml:space="preserve"> </w:t>
      </w:r>
      <w:r w:rsidR="004E2EA8">
        <w:rPr>
          <w:rFonts w:asciiTheme="minorHAnsi" w:hAnsiTheme="minorHAnsi" w:cstheme="minorHAnsi"/>
        </w:rPr>
        <w:t>4</w:t>
      </w:r>
      <w:r w:rsidR="00B4653E" w:rsidRPr="004E2EA8">
        <w:rPr>
          <w:rFonts w:asciiTheme="minorHAnsi" w:hAnsiTheme="minorHAnsi" w:cstheme="minorHAnsi"/>
        </w:rPr>
        <w:t>20</w:t>
      </w:r>
      <w:r w:rsidR="00E663A6" w:rsidRPr="004E2EA8">
        <w:rPr>
          <w:rFonts w:asciiTheme="minorHAnsi" w:hAnsiTheme="minorHAnsi" w:cstheme="minorHAnsi"/>
        </w:rPr>
        <w:t xml:space="preserve"> zł z  przeznaczeniem </w:t>
      </w:r>
      <w:r w:rsidR="00F32E8E" w:rsidRPr="004E2EA8">
        <w:rPr>
          <w:rFonts w:asciiTheme="minorHAnsi" w:hAnsiTheme="minorHAnsi" w:cstheme="minorHAnsi"/>
        </w:rPr>
        <w:t xml:space="preserve">opłaty za szkolenia </w:t>
      </w:r>
      <w:r w:rsidR="00E663A6" w:rsidRPr="004E2EA8">
        <w:rPr>
          <w:rFonts w:asciiTheme="minorHAnsi" w:hAnsiTheme="minorHAnsi" w:cstheme="minorHAnsi"/>
        </w:rPr>
        <w:t>i doskonalenie zawodowe dla nauczycieli</w:t>
      </w:r>
      <w:r w:rsidR="00DD5005" w:rsidRPr="004E2EA8">
        <w:rPr>
          <w:rFonts w:asciiTheme="minorHAnsi" w:hAnsiTheme="minorHAnsi" w:cstheme="minorHAnsi"/>
        </w:rPr>
        <w:t>.</w:t>
      </w:r>
      <w:r w:rsidR="00E663A6" w:rsidRPr="004E2EA8">
        <w:rPr>
          <w:rFonts w:asciiTheme="minorHAnsi" w:hAnsiTheme="minorHAnsi" w:cstheme="minorHAnsi"/>
        </w:rPr>
        <w:t xml:space="preserve"> W </w:t>
      </w:r>
      <w:r w:rsidR="009110E3" w:rsidRPr="004E2EA8">
        <w:rPr>
          <w:rFonts w:asciiTheme="minorHAnsi" w:hAnsiTheme="minorHAnsi" w:cstheme="minorHAnsi"/>
        </w:rPr>
        <w:t>2020</w:t>
      </w:r>
      <w:r w:rsidR="00BA05F4" w:rsidRPr="004E2EA8">
        <w:rPr>
          <w:rFonts w:asciiTheme="minorHAnsi" w:hAnsiTheme="minorHAnsi" w:cstheme="minorHAnsi"/>
        </w:rPr>
        <w:t xml:space="preserve"> roku</w:t>
      </w:r>
      <w:r w:rsidR="00EA6FF5" w:rsidRPr="004E2EA8">
        <w:rPr>
          <w:rFonts w:asciiTheme="minorHAnsi" w:hAnsiTheme="minorHAnsi" w:cstheme="minorHAnsi"/>
        </w:rPr>
        <w:t xml:space="preserve"> r</w:t>
      </w:r>
      <w:r w:rsidR="00477E6F" w:rsidRPr="004E2EA8">
        <w:rPr>
          <w:rFonts w:asciiTheme="minorHAnsi" w:hAnsiTheme="minorHAnsi" w:cstheme="minorHAnsi"/>
        </w:rPr>
        <w:t>oku</w:t>
      </w:r>
      <w:r w:rsidR="00E663A6" w:rsidRPr="004E2EA8">
        <w:rPr>
          <w:rFonts w:asciiTheme="minorHAnsi" w:hAnsiTheme="minorHAnsi" w:cstheme="minorHAnsi"/>
        </w:rPr>
        <w:t xml:space="preserve"> wykorzystano na ten cel kwotę  </w:t>
      </w:r>
      <w:r w:rsidR="009110E3" w:rsidRPr="004E2EA8">
        <w:rPr>
          <w:rFonts w:asciiTheme="minorHAnsi" w:hAnsiTheme="minorHAnsi" w:cstheme="minorHAnsi"/>
        </w:rPr>
        <w:t>9 551,39</w:t>
      </w:r>
      <w:r w:rsidR="00E663A6" w:rsidRPr="004E2EA8">
        <w:rPr>
          <w:rFonts w:asciiTheme="minorHAnsi" w:hAnsiTheme="minorHAnsi" w:cstheme="minorHAnsi"/>
        </w:rPr>
        <w:t xml:space="preserve"> zł, tj. </w:t>
      </w:r>
      <w:r w:rsidR="009110E3" w:rsidRPr="004E2EA8">
        <w:rPr>
          <w:rFonts w:asciiTheme="minorHAnsi" w:hAnsiTheme="minorHAnsi" w:cstheme="minorHAnsi"/>
        </w:rPr>
        <w:t>58,17</w:t>
      </w:r>
      <w:r w:rsidR="00E663A6" w:rsidRPr="004E2EA8">
        <w:rPr>
          <w:rFonts w:asciiTheme="minorHAnsi" w:hAnsiTheme="minorHAnsi" w:cstheme="minorHAnsi"/>
        </w:rPr>
        <w:t xml:space="preserve"> % planowanych środków</w:t>
      </w:r>
      <w:r w:rsidR="00F32E8E" w:rsidRPr="004E2EA8">
        <w:rPr>
          <w:rFonts w:asciiTheme="minorHAnsi" w:hAnsiTheme="minorHAnsi" w:cstheme="minorHAnsi"/>
        </w:rPr>
        <w:t>.</w:t>
      </w:r>
      <w:r w:rsidR="00E663A6" w:rsidRPr="004E2EA8">
        <w:rPr>
          <w:rFonts w:asciiTheme="minorHAnsi" w:hAnsiTheme="minorHAnsi" w:cstheme="minorHAnsi"/>
        </w:rPr>
        <w:t xml:space="preserve">     </w:t>
      </w:r>
    </w:p>
    <w:p w:rsidR="000D67B7" w:rsidRPr="007368BC" w:rsidRDefault="00F32E8E" w:rsidP="00327AF4">
      <w:pPr>
        <w:jc w:val="both"/>
        <w:rPr>
          <w:rFonts w:asciiTheme="minorHAnsi" w:hAnsiTheme="minorHAnsi" w:cstheme="minorHAnsi"/>
        </w:rPr>
      </w:pPr>
      <w:r w:rsidRPr="004E2EA8">
        <w:rPr>
          <w:rFonts w:asciiTheme="minorHAnsi" w:hAnsiTheme="minorHAnsi" w:cstheme="minorHAnsi"/>
        </w:rPr>
        <w:t xml:space="preserve">           </w:t>
      </w:r>
    </w:p>
    <w:p w:rsidR="00327AF4" w:rsidRDefault="00327AF4" w:rsidP="00327AF4">
      <w:pPr>
        <w:jc w:val="both"/>
        <w:rPr>
          <w:rFonts w:asciiTheme="minorHAnsi" w:hAnsiTheme="minorHAnsi" w:cstheme="minorHAnsi"/>
          <w:b/>
          <w:sz w:val="28"/>
          <w:szCs w:val="28"/>
        </w:rPr>
      </w:pPr>
      <w:r w:rsidRPr="00327AF4">
        <w:rPr>
          <w:rFonts w:asciiTheme="minorHAnsi" w:hAnsiTheme="minorHAnsi" w:cstheme="minorHAnsi"/>
          <w:b/>
          <w:sz w:val="28"/>
          <w:szCs w:val="28"/>
        </w:rPr>
        <w:t xml:space="preserve">Rozdz. 80150 „Realizacja zadań wymagających stosowania specjalnej organizacji </w:t>
      </w:r>
    </w:p>
    <w:p w:rsidR="00327AF4" w:rsidRDefault="00327AF4" w:rsidP="00327AF4">
      <w:pPr>
        <w:jc w:val="both"/>
        <w:rPr>
          <w:rFonts w:asciiTheme="minorHAnsi" w:hAnsiTheme="minorHAnsi" w:cstheme="minorHAnsi"/>
          <w:b/>
          <w:sz w:val="28"/>
          <w:szCs w:val="28"/>
        </w:rPr>
      </w:pPr>
      <w:r>
        <w:rPr>
          <w:rFonts w:asciiTheme="minorHAnsi" w:hAnsiTheme="minorHAnsi" w:cstheme="minorHAnsi"/>
          <w:b/>
          <w:sz w:val="28"/>
          <w:szCs w:val="28"/>
        </w:rPr>
        <w:t xml:space="preserve">                            </w:t>
      </w:r>
      <w:r w:rsidRPr="00327AF4">
        <w:rPr>
          <w:rFonts w:asciiTheme="minorHAnsi" w:hAnsiTheme="minorHAnsi" w:cstheme="minorHAnsi"/>
          <w:b/>
          <w:sz w:val="28"/>
          <w:szCs w:val="28"/>
        </w:rPr>
        <w:t xml:space="preserve">nauki i metod pracy dla dzieci i młodzieży w szkołach podstawowych, </w:t>
      </w:r>
    </w:p>
    <w:p w:rsidR="00327AF4" w:rsidRDefault="00327AF4" w:rsidP="00327AF4">
      <w:pPr>
        <w:jc w:val="both"/>
        <w:rPr>
          <w:rFonts w:asciiTheme="minorHAnsi" w:hAnsiTheme="minorHAnsi" w:cstheme="minorHAnsi"/>
          <w:b/>
          <w:sz w:val="28"/>
          <w:szCs w:val="28"/>
        </w:rPr>
      </w:pPr>
      <w:r>
        <w:rPr>
          <w:rFonts w:asciiTheme="minorHAnsi" w:hAnsiTheme="minorHAnsi" w:cstheme="minorHAnsi"/>
          <w:b/>
          <w:sz w:val="28"/>
          <w:szCs w:val="28"/>
        </w:rPr>
        <w:t xml:space="preserve">                            </w:t>
      </w:r>
      <w:r w:rsidRPr="00327AF4">
        <w:rPr>
          <w:rFonts w:asciiTheme="minorHAnsi" w:hAnsiTheme="minorHAnsi" w:cstheme="minorHAnsi"/>
          <w:b/>
          <w:sz w:val="28"/>
          <w:szCs w:val="28"/>
        </w:rPr>
        <w:t xml:space="preserve">liceach ogólnokształcących, liceach profilowanych i szkołach </w:t>
      </w:r>
    </w:p>
    <w:p w:rsidR="00327AF4" w:rsidRPr="00327AF4" w:rsidRDefault="00327AF4" w:rsidP="00327AF4">
      <w:pPr>
        <w:jc w:val="both"/>
        <w:rPr>
          <w:rFonts w:asciiTheme="minorHAnsi" w:hAnsiTheme="minorHAnsi" w:cstheme="minorHAnsi"/>
          <w:sz w:val="28"/>
          <w:szCs w:val="28"/>
        </w:rPr>
      </w:pPr>
      <w:r>
        <w:rPr>
          <w:rFonts w:asciiTheme="minorHAnsi" w:hAnsiTheme="minorHAnsi" w:cstheme="minorHAnsi"/>
          <w:b/>
          <w:sz w:val="28"/>
          <w:szCs w:val="28"/>
        </w:rPr>
        <w:t xml:space="preserve">                            </w:t>
      </w:r>
      <w:r w:rsidRPr="00327AF4">
        <w:rPr>
          <w:rFonts w:asciiTheme="minorHAnsi" w:hAnsiTheme="minorHAnsi" w:cstheme="minorHAnsi"/>
          <w:b/>
          <w:sz w:val="28"/>
          <w:szCs w:val="28"/>
        </w:rPr>
        <w:t>zawodowych oraz szkołach artystycznych</w:t>
      </w:r>
      <w:r w:rsidRPr="00327AF4">
        <w:rPr>
          <w:rFonts w:asciiTheme="minorHAnsi" w:hAnsiTheme="minorHAnsi" w:cstheme="minorHAnsi"/>
          <w:sz w:val="28"/>
          <w:szCs w:val="28"/>
        </w:rPr>
        <w:t>”</w:t>
      </w:r>
    </w:p>
    <w:p w:rsidR="00327AF4" w:rsidRDefault="00327AF4" w:rsidP="009B701B">
      <w:pPr>
        <w:jc w:val="both"/>
        <w:rPr>
          <w:rFonts w:asciiTheme="minorHAnsi" w:hAnsiTheme="minorHAnsi" w:cstheme="minorHAnsi"/>
        </w:rPr>
      </w:pPr>
    </w:p>
    <w:p w:rsidR="0036340B" w:rsidRDefault="00327AF4" w:rsidP="00874269">
      <w:pPr>
        <w:jc w:val="both"/>
        <w:rPr>
          <w:rFonts w:asciiTheme="minorHAnsi" w:hAnsiTheme="minorHAnsi" w:cstheme="minorHAnsi"/>
        </w:rPr>
      </w:pPr>
      <w:r>
        <w:rPr>
          <w:rFonts w:asciiTheme="minorHAnsi" w:hAnsiTheme="minorHAnsi" w:cstheme="minorHAnsi"/>
        </w:rPr>
        <w:t xml:space="preserve">            </w:t>
      </w:r>
      <w:r w:rsidR="0014770D" w:rsidRPr="003000C5">
        <w:rPr>
          <w:rFonts w:asciiTheme="minorHAnsi" w:hAnsiTheme="minorHAnsi" w:cstheme="minorHAnsi"/>
        </w:rPr>
        <w:t>W dniu 1 stycznia 2015 r. weszła w życie ustawa okołobudżetowa, która nałożyła na jednostki samorządu terytorialnego obowiązek przeznaczenia na zadania związane ze stosowaniem specjalnej organizacji nauki i metod pracy dla dzieci i młodzieży środków w wysokości nie niższej, niż zostały na te zadania naliczone w części oświatowej subwencji ogólnej (rozdziały: 80149 oraz 80150</w:t>
      </w:r>
      <w:r w:rsidR="00EA6FF5" w:rsidRPr="003000C5">
        <w:rPr>
          <w:rFonts w:asciiTheme="minorHAnsi" w:hAnsiTheme="minorHAnsi" w:cstheme="minorHAnsi"/>
        </w:rPr>
        <w:t xml:space="preserve"> i </w:t>
      </w:r>
      <w:r w:rsidR="0009034D" w:rsidRPr="003000C5">
        <w:rPr>
          <w:rFonts w:asciiTheme="minorHAnsi" w:hAnsiTheme="minorHAnsi" w:cstheme="minorHAnsi"/>
        </w:rPr>
        <w:t>od 2018 roku rozdz.</w:t>
      </w:r>
      <w:r w:rsidR="00F32E8E">
        <w:rPr>
          <w:rFonts w:asciiTheme="minorHAnsi" w:hAnsiTheme="minorHAnsi" w:cstheme="minorHAnsi"/>
        </w:rPr>
        <w:t xml:space="preserve"> </w:t>
      </w:r>
      <w:r w:rsidR="00EA6FF5" w:rsidRPr="003000C5">
        <w:rPr>
          <w:rFonts w:asciiTheme="minorHAnsi" w:hAnsiTheme="minorHAnsi" w:cstheme="minorHAnsi"/>
        </w:rPr>
        <w:t>80152</w:t>
      </w:r>
      <w:r w:rsidR="0014770D" w:rsidRPr="003000C5">
        <w:rPr>
          <w:rFonts w:asciiTheme="minorHAnsi" w:hAnsiTheme="minorHAnsi" w:cstheme="minorHAnsi"/>
        </w:rPr>
        <w:t>).</w:t>
      </w:r>
      <w:r w:rsidR="00F32E8E">
        <w:rPr>
          <w:rFonts w:asciiTheme="minorHAnsi" w:hAnsiTheme="minorHAnsi" w:cstheme="minorHAnsi"/>
        </w:rPr>
        <w:t xml:space="preserve"> </w:t>
      </w:r>
      <w:r w:rsidR="00BD0ABD" w:rsidRPr="003000C5">
        <w:rPr>
          <w:rFonts w:asciiTheme="minorHAnsi" w:hAnsiTheme="minorHAnsi" w:cstheme="minorHAnsi"/>
        </w:rPr>
        <w:t xml:space="preserve">Są to m.in. wydatki związane z organizacją zajęć dla dzieci, co do których wystawiono orzeczenia lub opinie, a więc wydatki związane z m.in. organizacją nauczania indywidualnego, terapii pedagogicznej, zajęć korekcyjno-kompensacyjnych, gimnastyki korekcyjnej, rehabilitacji ruchowej, zajęć logopedycznych, rewalidacji, zajęć wyrównawczych. Co za tym idzie, generują się tu wydatki na wynagrodzenia dla nauczycieli, pomocy nauczyciela, rehabilitantów, zakup pomocy dydaktycznych, sprzętu specjalistycznego, zwrotu kosztów podróży służbowych </w:t>
      </w:r>
      <w:r w:rsidR="00F32E8E">
        <w:rPr>
          <w:rFonts w:asciiTheme="minorHAnsi" w:hAnsiTheme="minorHAnsi" w:cstheme="minorHAnsi"/>
        </w:rPr>
        <w:t xml:space="preserve">        </w:t>
      </w:r>
      <w:r w:rsidR="00BD0ABD" w:rsidRPr="003000C5">
        <w:rPr>
          <w:rFonts w:asciiTheme="minorHAnsi" w:hAnsiTheme="minorHAnsi" w:cstheme="minorHAnsi"/>
        </w:rPr>
        <w:t>na dojazd do dzieci z indywidualnym nauczaniem.</w:t>
      </w:r>
    </w:p>
    <w:p w:rsidR="00874269" w:rsidRPr="00874269" w:rsidRDefault="00874269" w:rsidP="00874269">
      <w:pPr>
        <w:jc w:val="both"/>
        <w:rPr>
          <w:rFonts w:asciiTheme="minorHAnsi" w:hAnsiTheme="minorHAnsi" w:cstheme="minorHAnsi"/>
        </w:rPr>
      </w:pPr>
    </w:p>
    <w:p w:rsidR="00F32E8E" w:rsidRPr="003000C5" w:rsidRDefault="00BD0ABD">
      <w:pPr>
        <w:rPr>
          <w:rFonts w:asciiTheme="minorHAnsi" w:hAnsiTheme="minorHAnsi" w:cstheme="minorHAnsi"/>
          <w:b/>
        </w:rPr>
      </w:pPr>
      <w:r w:rsidRPr="003000C5">
        <w:rPr>
          <w:rFonts w:asciiTheme="minorHAnsi" w:hAnsiTheme="minorHAnsi" w:cstheme="minorHAnsi"/>
          <w:b/>
        </w:rPr>
        <w:t>Zestawienie wydatków w rozdz. 80150</w:t>
      </w:r>
    </w:p>
    <w:tbl>
      <w:tblPr>
        <w:tblW w:w="9420" w:type="dxa"/>
        <w:tblInd w:w="65" w:type="dxa"/>
        <w:tblCellMar>
          <w:left w:w="70" w:type="dxa"/>
          <w:right w:w="70" w:type="dxa"/>
        </w:tblCellMar>
        <w:tblLook w:val="04A0"/>
      </w:tblPr>
      <w:tblGrid>
        <w:gridCol w:w="735"/>
        <w:gridCol w:w="635"/>
        <w:gridCol w:w="4305"/>
        <w:gridCol w:w="1293"/>
        <w:gridCol w:w="1312"/>
        <w:gridCol w:w="1140"/>
      </w:tblGrid>
      <w:tr w:rsidR="00C778F7" w:rsidRPr="00792279" w:rsidTr="00C778F7">
        <w:trPr>
          <w:trHeight w:val="76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F7" w:rsidRPr="00C36F5B" w:rsidRDefault="00C778F7"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Rozdz.</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C778F7" w:rsidRPr="00C36F5B" w:rsidRDefault="00C778F7" w:rsidP="00251C39">
            <w:pPr>
              <w:jc w:val="center"/>
              <w:rPr>
                <w:rFonts w:asciiTheme="minorHAnsi" w:hAnsiTheme="minorHAnsi" w:cstheme="minorHAnsi"/>
                <w:b/>
                <w:color w:val="000000"/>
                <w:sz w:val="20"/>
                <w:szCs w:val="20"/>
              </w:rPr>
            </w:pPr>
            <w:r w:rsidRPr="00C36F5B">
              <w:rPr>
                <w:rFonts w:asciiTheme="minorHAnsi" w:hAnsiTheme="minorHAnsi" w:cstheme="minorHAnsi"/>
                <w:b/>
                <w:color w:val="000000"/>
                <w:sz w:val="20"/>
                <w:szCs w:val="20"/>
              </w:rPr>
              <w:t xml:space="preserve">  §</w:t>
            </w:r>
          </w:p>
        </w:tc>
        <w:tc>
          <w:tcPr>
            <w:tcW w:w="4305" w:type="dxa"/>
            <w:tcBorders>
              <w:top w:val="single" w:sz="4" w:space="0" w:color="auto"/>
              <w:left w:val="nil"/>
              <w:bottom w:val="single" w:sz="4" w:space="0" w:color="auto"/>
              <w:right w:val="single" w:sz="4" w:space="0" w:color="auto"/>
            </w:tcBorders>
            <w:shd w:val="clear" w:color="auto" w:fill="auto"/>
            <w:vAlign w:val="center"/>
            <w:hideMark/>
          </w:tcPr>
          <w:p w:rsidR="00C778F7" w:rsidRPr="00C36F5B" w:rsidRDefault="00C778F7"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Wyszczególnienie wydatków</w:t>
            </w:r>
          </w:p>
        </w:tc>
        <w:tc>
          <w:tcPr>
            <w:tcW w:w="1293" w:type="dxa"/>
            <w:tcBorders>
              <w:top w:val="single" w:sz="4" w:space="0" w:color="auto"/>
              <w:left w:val="nil"/>
              <w:bottom w:val="single" w:sz="4" w:space="0" w:color="auto"/>
              <w:right w:val="single" w:sz="4" w:space="0" w:color="auto"/>
            </w:tcBorders>
            <w:shd w:val="clear" w:color="auto" w:fill="auto"/>
            <w:hideMark/>
          </w:tcPr>
          <w:p w:rsidR="00C778F7" w:rsidRPr="00792279" w:rsidRDefault="00C778F7" w:rsidP="00251C39">
            <w:pPr>
              <w:jc w:val="cente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Plan                 na 20</w:t>
            </w:r>
            <w:r w:rsidR="00874269">
              <w:rPr>
                <w:rFonts w:asciiTheme="minorHAnsi" w:hAnsiTheme="minorHAnsi" w:cstheme="minorHAnsi"/>
                <w:b/>
                <w:bCs/>
                <w:color w:val="000000"/>
                <w:sz w:val="22"/>
                <w:szCs w:val="22"/>
              </w:rPr>
              <w:t>20</w:t>
            </w:r>
          </w:p>
        </w:tc>
        <w:tc>
          <w:tcPr>
            <w:tcW w:w="1312" w:type="dxa"/>
            <w:tcBorders>
              <w:top w:val="single" w:sz="4" w:space="0" w:color="auto"/>
              <w:left w:val="nil"/>
              <w:bottom w:val="single" w:sz="4" w:space="0" w:color="auto"/>
              <w:right w:val="single" w:sz="4" w:space="0" w:color="auto"/>
            </w:tcBorders>
            <w:shd w:val="clear" w:color="auto" w:fill="auto"/>
            <w:hideMark/>
          </w:tcPr>
          <w:p w:rsidR="00C778F7" w:rsidRPr="00C36F5B" w:rsidRDefault="00C778F7"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Wydatki</w:t>
            </w:r>
          </w:p>
          <w:p w:rsidR="00C778F7" w:rsidRPr="00C36F5B" w:rsidRDefault="00C778F7"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20</w:t>
            </w:r>
            <w:r w:rsidR="00874269">
              <w:rPr>
                <w:rFonts w:asciiTheme="minorHAnsi" w:hAnsiTheme="minorHAnsi" w:cstheme="minorHAnsi"/>
                <w:b/>
                <w:color w:val="000000"/>
                <w:sz w:val="22"/>
                <w:szCs w:val="22"/>
              </w:rPr>
              <w:t>20</w:t>
            </w:r>
          </w:p>
        </w:tc>
        <w:tc>
          <w:tcPr>
            <w:tcW w:w="1140" w:type="dxa"/>
            <w:tcBorders>
              <w:top w:val="single" w:sz="4" w:space="0" w:color="auto"/>
              <w:left w:val="nil"/>
              <w:bottom w:val="single" w:sz="4" w:space="0" w:color="auto"/>
              <w:right w:val="single" w:sz="4" w:space="0" w:color="auto"/>
            </w:tcBorders>
            <w:shd w:val="clear" w:color="auto" w:fill="auto"/>
            <w:hideMark/>
          </w:tcPr>
          <w:p w:rsidR="00C778F7" w:rsidRPr="00C36F5B" w:rsidRDefault="00C778F7" w:rsidP="00251C39">
            <w:pPr>
              <w:jc w:val="center"/>
              <w:rPr>
                <w:rFonts w:asciiTheme="minorHAnsi" w:hAnsiTheme="minorHAnsi" w:cstheme="minorHAnsi"/>
                <w:b/>
                <w:bCs/>
                <w:color w:val="000000"/>
                <w:sz w:val="22"/>
                <w:szCs w:val="22"/>
              </w:rPr>
            </w:pPr>
            <w:r w:rsidRPr="00C36F5B">
              <w:rPr>
                <w:rFonts w:asciiTheme="minorHAnsi" w:hAnsiTheme="minorHAnsi" w:cstheme="minorHAnsi"/>
                <w:b/>
                <w:bCs/>
                <w:color w:val="000000"/>
                <w:sz w:val="22"/>
                <w:szCs w:val="22"/>
              </w:rPr>
              <w:t>Wskaźnik wykonania     %</w:t>
            </w:r>
          </w:p>
        </w:tc>
      </w:tr>
      <w:tr w:rsidR="00BA05F4" w:rsidRPr="00792279" w:rsidTr="00C778F7">
        <w:trPr>
          <w:trHeight w:val="1545"/>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80150</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305" w:type="dxa"/>
            <w:tcBorders>
              <w:top w:val="nil"/>
              <w:left w:val="nil"/>
              <w:bottom w:val="nil"/>
              <w:right w:val="nil"/>
            </w:tcBorders>
            <w:shd w:val="clear" w:color="auto" w:fill="auto"/>
            <w:hideMark/>
          </w:tcPr>
          <w:p w:rsidR="00BA05F4" w:rsidRPr="00792279" w:rsidRDefault="00BA05F4" w:rsidP="00BA05F4">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Realizacja zadań wymagających stosowania specjalnej organizacji nauki i metod pracy dla dzieci i młodzieży w szkołach podstawowych, liceach ogólnokształcących, liceach profilowanych i szkołach zawodowych oraz szkołach artystycznych</w:t>
            </w:r>
          </w:p>
        </w:tc>
        <w:tc>
          <w:tcPr>
            <w:tcW w:w="1293"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r>
      <w:tr w:rsidR="00BA05F4" w:rsidRPr="00B1087A" w:rsidTr="00C778F7">
        <w:trPr>
          <w:trHeight w:val="45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3020</w:t>
            </w:r>
          </w:p>
        </w:tc>
        <w:tc>
          <w:tcPr>
            <w:tcW w:w="4305" w:type="dxa"/>
            <w:tcBorders>
              <w:top w:val="single" w:sz="4" w:space="0" w:color="auto"/>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Wydatki osobowe nie zaliczane do wynagrodzeń </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C24A13"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18</w:t>
            </w:r>
            <w:r w:rsidR="00874269">
              <w:rPr>
                <w:rFonts w:asciiTheme="minorHAnsi" w:hAnsiTheme="minorHAnsi" w:cstheme="minorHAnsi"/>
                <w:color w:val="000000"/>
                <w:sz w:val="22"/>
                <w:szCs w:val="22"/>
              </w:rPr>
              <w:t xml:space="preserve"> 5</w:t>
            </w:r>
            <w:r w:rsidR="00BA05F4" w:rsidRPr="00792279">
              <w:rPr>
                <w:rFonts w:asciiTheme="minorHAnsi" w:hAnsiTheme="minorHAnsi" w:cstheme="minorHAnsi"/>
                <w:color w:val="000000"/>
                <w:sz w:val="22"/>
                <w:szCs w:val="22"/>
              </w:rPr>
              <w:t>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62512A"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874269">
              <w:rPr>
                <w:rFonts w:asciiTheme="minorHAnsi" w:hAnsiTheme="minorHAnsi" w:cstheme="minorHAnsi"/>
                <w:color w:val="000000"/>
                <w:sz w:val="22"/>
                <w:szCs w:val="22"/>
              </w:rPr>
              <w:t>7 617,41</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874269" w:rsidP="00BA05F4">
            <w:pPr>
              <w:jc w:val="right"/>
              <w:rPr>
                <w:rFonts w:asciiTheme="minorHAnsi" w:hAnsiTheme="minorHAnsi" w:cstheme="minorHAnsi"/>
                <w:sz w:val="22"/>
                <w:szCs w:val="22"/>
              </w:rPr>
            </w:pPr>
            <w:r>
              <w:rPr>
                <w:rFonts w:asciiTheme="minorHAnsi" w:hAnsiTheme="minorHAnsi" w:cstheme="minorHAnsi"/>
                <w:sz w:val="22"/>
                <w:szCs w:val="22"/>
              </w:rPr>
              <w:t>95,23</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4010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Wynagrodzenia osobowe pracowników</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BA05F4" w:rsidP="00874269">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27</w:t>
            </w:r>
            <w:r w:rsidR="00874269">
              <w:rPr>
                <w:rFonts w:asciiTheme="minorHAnsi" w:hAnsiTheme="minorHAnsi" w:cstheme="minorHAnsi"/>
                <w:color w:val="000000"/>
                <w:sz w:val="22"/>
                <w:szCs w:val="22"/>
              </w:rPr>
              <w:t>0</w:t>
            </w:r>
            <w:r w:rsidRPr="00792279">
              <w:rPr>
                <w:rFonts w:asciiTheme="minorHAnsi" w:hAnsiTheme="minorHAnsi" w:cstheme="minorHAnsi"/>
                <w:color w:val="000000"/>
                <w:sz w:val="22"/>
                <w:szCs w:val="22"/>
              </w:rPr>
              <w:t xml:space="preserve"> 000,00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62512A"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26</w:t>
            </w:r>
            <w:r w:rsidR="00874269">
              <w:rPr>
                <w:rFonts w:asciiTheme="minorHAnsi" w:hAnsiTheme="minorHAnsi" w:cstheme="minorHAnsi"/>
                <w:color w:val="000000"/>
                <w:sz w:val="22"/>
                <w:szCs w:val="22"/>
              </w:rPr>
              <w:t>2 608,97</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DA7ACF" w:rsidP="00BA05F4">
            <w:pPr>
              <w:jc w:val="right"/>
              <w:rPr>
                <w:rFonts w:asciiTheme="minorHAnsi" w:hAnsiTheme="minorHAnsi" w:cstheme="minorHAnsi"/>
                <w:sz w:val="22"/>
                <w:szCs w:val="22"/>
              </w:rPr>
            </w:pPr>
            <w:r w:rsidRPr="00F35B78">
              <w:rPr>
                <w:rFonts w:asciiTheme="minorHAnsi" w:hAnsiTheme="minorHAnsi" w:cstheme="minorHAnsi"/>
                <w:sz w:val="22"/>
                <w:szCs w:val="22"/>
              </w:rPr>
              <w:t>9</w:t>
            </w:r>
            <w:r w:rsidR="00874269">
              <w:rPr>
                <w:rFonts w:asciiTheme="minorHAnsi" w:hAnsiTheme="minorHAnsi" w:cstheme="minorHAnsi"/>
                <w:sz w:val="22"/>
                <w:szCs w:val="22"/>
              </w:rPr>
              <w:t>7,26</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4040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Dodatkowe wynagrodzenie roczne</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20 4</w:t>
            </w:r>
            <w:r w:rsidR="00BA05F4" w:rsidRPr="00792279">
              <w:rPr>
                <w:rFonts w:asciiTheme="minorHAnsi" w:hAnsiTheme="minorHAnsi" w:cstheme="minorHAnsi"/>
                <w:color w:val="000000"/>
                <w:sz w:val="22"/>
                <w:szCs w:val="22"/>
              </w:rPr>
              <w:t>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1</w:t>
            </w:r>
            <w:r w:rsidR="00874269">
              <w:rPr>
                <w:rFonts w:asciiTheme="minorHAnsi" w:hAnsiTheme="minorHAnsi" w:cstheme="minorHAnsi"/>
                <w:color w:val="000000"/>
                <w:sz w:val="22"/>
                <w:szCs w:val="22"/>
              </w:rPr>
              <w:t>8 015,22</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874269" w:rsidP="00BA05F4">
            <w:pPr>
              <w:jc w:val="right"/>
              <w:rPr>
                <w:rFonts w:asciiTheme="minorHAnsi" w:hAnsiTheme="minorHAnsi" w:cstheme="minorHAnsi"/>
                <w:sz w:val="22"/>
                <w:szCs w:val="22"/>
              </w:rPr>
            </w:pPr>
            <w:r>
              <w:rPr>
                <w:rFonts w:asciiTheme="minorHAnsi" w:hAnsiTheme="minorHAnsi" w:cstheme="minorHAnsi"/>
                <w:sz w:val="22"/>
                <w:szCs w:val="22"/>
              </w:rPr>
              <w:t>88,31</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4110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ubezpieczenia społeczne</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54</w:t>
            </w:r>
            <w:r w:rsidR="00BA05F4" w:rsidRPr="00792279">
              <w:rPr>
                <w:rFonts w:asciiTheme="minorHAnsi" w:hAnsiTheme="minorHAnsi" w:cstheme="minorHAnsi"/>
                <w:color w:val="000000"/>
                <w:sz w:val="22"/>
                <w:szCs w:val="22"/>
              </w:rPr>
              <w:t xml:space="preserve"> 000,00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49 318,67</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874269" w:rsidP="00BA05F4">
            <w:pPr>
              <w:jc w:val="right"/>
              <w:rPr>
                <w:rFonts w:asciiTheme="minorHAnsi" w:hAnsiTheme="minorHAnsi" w:cstheme="minorHAnsi"/>
                <w:sz w:val="22"/>
                <w:szCs w:val="22"/>
              </w:rPr>
            </w:pPr>
            <w:r>
              <w:rPr>
                <w:rFonts w:asciiTheme="minorHAnsi" w:hAnsiTheme="minorHAnsi" w:cstheme="minorHAnsi"/>
                <w:sz w:val="22"/>
                <w:szCs w:val="22"/>
              </w:rPr>
              <w:t>91,33</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4120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Fundusz Pracy</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6 040</w:t>
            </w:r>
            <w:r w:rsidR="00BA05F4" w:rsidRPr="00792279">
              <w:rPr>
                <w:rFonts w:asciiTheme="minorHAnsi" w:hAnsiTheme="minorHAnsi" w:cstheme="minorHAnsi"/>
                <w:color w:val="000000"/>
                <w:sz w:val="22"/>
                <w:szCs w:val="22"/>
              </w:rPr>
              <w:t>,00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4 744,71</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874269" w:rsidP="00BA05F4">
            <w:pPr>
              <w:jc w:val="right"/>
              <w:rPr>
                <w:rFonts w:asciiTheme="minorHAnsi" w:hAnsiTheme="minorHAnsi" w:cstheme="minorHAnsi"/>
                <w:sz w:val="22"/>
                <w:szCs w:val="22"/>
              </w:rPr>
            </w:pPr>
            <w:r>
              <w:rPr>
                <w:rFonts w:asciiTheme="minorHAnsi" w:hAnsiTheme="minorHAnsi" w:cstheme="minorHAnsi"/>
                <w:sz w:val="22"/>
                <w:szCs w:val="22"/>
              </w:rPr>
              <w:t>78,55</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4210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materiałów i wyposażenia</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5 0</w:t>
            </w:r>
            <w:r w:rsidR="00BA05F4" w:rsidRPr="00792279">
              <w:rPr>
                <w:rFonts w:asciiTheme="minorHAnsi" w:hAnsiTheme="minorHAnsi" w:cstheme="minorHAnsi"/>
                <w:color w:val="000000"/>
                <w:sz w:val="22"/>
                <w:szCs w:val="22"/>
              </w:rPr>
              <w:t>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4 184,25</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874269" w:rsidP="00BA05F4">
            <w:pPr>
              <w:jc w:val="right"/>
              <w:rPr>
                <w:rFonts w:asciiTheme="minorHAnsi" w:hAnsiTheme="minorHAnsi" w:cstheme="minorHAnsi"/>
                <w:sz w:val="22"/>
                <w:szCs w:val="22"/>
              </w:rPr>
            </w:pPr>
            <w:r>
              <w:rPr>
                <w:rFonts w:asciiTheme="minorHAnsi" w:hAnsiTheme="minorHAnsi" w:cstheme="minorHAnsi"/>
                <w:sz w:val="22"/>
                <w:szCs w:val="22"/>
              </w:rPr>
              <w:t>83,69</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4240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pomocy nauk. dydakt. i książek</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500,00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10,68</w:t>
            </w:r>
          </w:p>
        </w:tc>
        <w:tc>
          <w:tcPr>
            <w:tcW w:w="1140" w:type="dxa"/>
            <w:tcBorders>
              <w:top w:val="nil"/>
              <w:left w:val="nil"/>
              <w:bottom w:val="single" w:sz="4" w:space="0" w:color="auto"/>
              <w:right w:val="single" w:sz="4" w:space="0" w:color="auto"/>
            </w:tcBorders>
            <w:shd w:val="clear" w:color="auto" w:fill="auto"/>
            <w:hideMark/>
          </w:tcPr>
          <w:p w:rsidR="00BA05F4" w:rsidRPr="00F35B78" w:rsidRDefault="00874269" w:rsidP="00BA05F4">
            <w:pPr>
              <w:jc w:val="right"/>
              <w:rPr>
                <w:rFonts w:asciiTheme="minorHAnsi" w:hAnsiTheme="minorHAnsi" w:cstheme="minorHAnsi"/>
                <w:sz w:val="22"/>
                <w:szCs w:val="22"/>
              </w:rPr>
            </w:pPr>
            <w:r>
              <w:rPr>
                <w:rFonts w:asciiTheme="minorHAnsi" w:hAnsiTheme="minorHAnsi" w:cstheme="minorHAnsi"/>
                <w:sz w:val="22"/>
                <w:szCs w:val="22"/>
              </w:rPr>
              <w:t>2,14</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4260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energii</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1 000,00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646,08</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874269" w:rsidP="00BA05F4">
            <w:pPr>
              <w:jc w:val="right"/>
              <w:rPr>
                <w:rFonts w:asciiTheme="minorHAnsi" w:hAnsiTheme="minorHAnsi" w:cstheme="minorHAnsi"/>
                <w:sz w:val="22"/>
                <w:szCs w:val="22"/>
              </w:rPr>
            </w:pPr>
            <w:r>
              <w:rPr>
                <w:rFonts w:asciiTheme="minorHAnsi" w:hAnsiTheme="minorHAnsi" w:cstheme="minorHAnsi"/>
                <w:sz w:val="22"/>
                <w:szCs w:val="22"/>
              </w:rPr>
              <w:t>64,61</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4270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remontowych</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600,00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198,31</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874269" w:rsidP="00BA05F4">
            <w:pPr>
              <w:jc w:val="right"/>
              <w:rPr>
                <w:rFonts w:asciiTheme="minorHAnsi" w:hAnsiTheme="minorHAnsi" w:cstheme="minorHAnsi"/>
                <w:sz w:val="22"/>
                <w:szCs w:val="22"/>
              </w:rPr>
            </w:pPr>
            <w:r>
              <w:rPr>
                <w:rFonts w:asciiTheme="minorHAnsi" w:hAnsiTheme="minorHAnsi" w:cstheme="minorHAnsi"/>
                <w:sz w:val="22"/>
                <w:szCs w:val="22"/>
              </w:rPr>
              <w:t>33,05</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4280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zdrowotnych</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3</w:t>
            </w:r>
            <w:r w:rsidR="00BA05F4" w:rsidRPr="00792279">
              <w:rPr>
                <w:rFonts w:asciiTheme="minorHAnsi" w:hAnsiTheme="minorHAnsi" w:cstheme="minorHAnsi"/>
                <w:color w:val="000000"/>
                <w:sz w:val="22"/>
                <w:szCs w:val="22"/>
              </w:rPr>
              <w:t>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114,00</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874269" w:rsidP="00BA05F4">
            <w:pPr>
              <w:jc w:val="right"/>
              <w:rPr>
                <w:rFonts w:asciiTheme="minorHAnsi" w:hAnsiTheme="minorHAnsi" w:cstheme="minorHAnsi"/>
                <w:sz w:val="22"/>
                <w:szCs w:val="22"/>
              </w:rPr>
            </w:pPr>
            <w:r>
              <w:rPr>
                <w:rFonts w:asciiTheme="minorHAnsi" w:hAnsiTheme="minorHAnsi" w:cstheme="minorHAnsi"/>
                <w:sz w:val="22"/>
                <w:szCs w:val="22"/>
              </w:rPr>
              <w:t>38,00</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4300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pozostałych</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1 2</w:t>
            </w:r>
            <w:r w:rsidR="00BA05F4" w:rsidRPr="00792279">
              <w:rPr>
                <w:rFonts w:asciiTheme="minorHAnsi" w:hAnsiTheme="minorHAnsi" w:cstheme="minorHAnsi"/>
                <w:color w:val="000000"/>
                <w:sz w:val="22"/>
                <w:szCs w:val="22"/>
              </w:rPr>
              <w:t>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1 189,04</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874269" w:rsidP="00BA05F4">
            <w:pPr>
              <w:jc w:val="right"/>
              <w:rPr>
                <w:rFonts w:asciiTheme="minorHAnsi" w:hAnsiTheme="minorHAnsi" w:cstheme="minorHAnsi"/>
                <w:sz w:val="22"/>
                <w:szCs w:val="22"/>
              </w:rPr>
            </w:pPr>
            <w:r>
              <w:rPr>
                <w:rFonts w:asciiTheme="minorHAnsi" w:hAnsiTheme="minorHAnsi" w:cstheme="minorHAnsi"/>
                <w:sz w:val="22"/>
                <w:szCs w:val="22"/>
              </w:rPr>
              <w:t>99,09</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4410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Podróże służbowe</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5</w:t>
            </w:r>
            <w:r w:rsidR="00BA05F4" w:rsidRPr="00792279">
              <w:rPr>
                <w:rFonts w:asciiTheme="minorHAnsi" w:hAnsiTheme="minorHAnsi" w:cstheme="minorHAnsi"/>
                <w:color w:val="000000"/>
                <w:sz w:val="22"/>
                <w:szCs w:val="22"/>
              </w:rPr>
              <w:t>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202,01</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923C81" w:rsidP="00BA05F4">
            <w:pPr>
              <w:jc w:val="right"/>
              <w:rPr>
                <w:rFonts w:asciiTheme="minorHAnsi" w:hAnsiTheme="minorHAnsi" w:cstheme="minorHAnsi"/>
                <w:sz w:val="22"/>
                <w:szCs w:val="22"/>
              </w:rPr>
            </w:pPr>
            <w:r>
              <w:rPr>
                <w:rFonts w:asciiTheme="minorHAnsi" w:hAnsiTheme="minorHAnsi" w:cstheme="minorHAnsi"/>
                <w:sz w:val="22"/>
                <w:szCs w:val="22"/>
              </w:rPr>
              <w:t>40,40</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4440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Odpisy na ZFŚS</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C24A13" w:rsidP="00874269">
            <w:pPr>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12 </w:t>
            </w:r>
            <w:r w:rsidR="00874269">
              <w:rPr>
                <w:rFonts w:asciiTheme="minorHAnsi" w:hAnsiTheme="minorHAnsi" w:cstheme="minorHAnsi"/>
                <w:color w:val="000000"/>
                <w:sz w:val="22"/>
                <w:szCs w:val="22"/>
              </w:rPr>
              <w:t>984</w:t>
            </w:r>
            <w:r w:rsidR="00BA05F4" w:rsidRPr="00792279">
              <w:rPr>
                <w:rFonts w:asciiTheme="minorHAnsi" w:hAnsiTheme="minorHAnsi" w:cstheme="minorHAnsi"/>
                <w:color w:val="000000"/>
                <w:sz w:val="22"/>
                <w:szCs w:val="22"/>
              </w:rPr>
              <w:t>,00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B1087A"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874269">
              <w:rPr>
                <w:rFonts w:asciiTheme="minorHAnsi" w:hAnsiTheme="minorHAnsi" w:cstheme="minorHAnsi"/>
                <w:color w:val="000000"/>
                <w:sz w:val="22"/>
                <w:szCs w:val="22"/>
              </w:rPr>
              <w:t>2 984,00</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923C81" w:rsidP="00BA05F4">
            <w:pPr>
              <w:jc w:val="right"/>
              <w:rPr>
                <w:rFonts w:asciiTheme="minorHAnsi" w:hAnsiTheme="minorHAnsi" w:cstheme="minorHAnsi"/>
                <w:sz w:val="22"/>
                <w:szCs w:val="22"/>
              </w:rPr>
            </w:pPr>
            <w:r>
              <w:rPr>
                <w:rFonts w:asciiTheme="minorHAnsi" w:hAnsiTheme="minorHAnsi" w:cstheme="minorHAnsi"/>
                <w:sz w:val="22"/>
                <w:szCs w:val="22"/>
              </w:rPr>
              <w:t>100,00</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4520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Opłaty na rzecz budżetów jst</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300</w:t>
            </w:r>
            <w:r w:rsidR="00BA05F4" w:rsidRPr="00792279">
              <w:rPr>
                <w:rFonts w:asciiTheme="minorHAnsi" w:hAnsiTheme="minorHAnsi" w:cstheme="minorHAnsi"/>
                <w:color w:val="000000"/>
                <w:sz w:val="22"/>
                <w:szCs w:val="22"/>
              </w:rPr>
              <w:t>,00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color w:val="000000"/>
                <w:sz w:val="22"/>
                <w:szCs w:val="22"/>
              </w:rPr>
            </w:pPr>
            <w:r>
              <w:rPr>
                <w:rFonts w:asciiTheme="minorHAnsi" w:hAnsiTheme="minorHAnsi" w:cstheme="minorHAnsi"/>
                <w:color w:val="000000"/>
                <w:sz w:val="22"/>
                <w:szCs w:val="22"/>
              </w:rPr>
              <w:t>74,01</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923C81" w:rsidP="00BA05F4">
            <w:pPr>
              <w:jc w:val="right"/>
              <w:rPr>
                <w:rFonts w:asciiTheme="minorHAnsi" w:hAnsiTheme="minorHAnsi" w:cstheme="minorHAnsi"/>
                <w:sz w:val="22"/>
                <w:szCs w:val="22"/>
              </w:rPr>
            </w:pPr>
            <w:r>
              <w:rPr>
                <w:rFonts w:asciiTheme="minorHAnsi" w:hAnsiTheme="minorHAnsi" w:cstheme="minorHAnsi"/>
                <w:sz w:val="22"/>
                <w:szCs w:val="22"/>
              </w:rPr>
              <w:t>24,67</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4700</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Szkolenia pracowników</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BA05F4" w:rsidP="00BA05F4">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200,00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874269" w:rsidP="00B1087A">
            <w:pPr>
              <w:jc w:val="right"/>
              <w:rPr>
                <w:rFonts w:asciiTheme="minorHAnsi" w:hAnsiTheme="minorHAnsi" w:cstheme="minorHAnsi"/>
                <w:color w:val="000000"/>
                <w:sz w:val="22"/>
                <w:szCs w:val="22"/>
              </w:rPr>
            </w:pPr>
            <w:r>
              <w:rPr>
                <w:rFonts w:asciiTheme="minorHAnsi" w:hAnsiTheme="minorHAnsi" w:cstheme="minorHAnsi"/>
                <w:color w:val="000000"/>
                <w:sz w:val="22"/>
                <w:szCs w:val="22"/>
              </w:rPr>
              <w:t>47,58</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923C81" w:rsidP="00E7568B">
            <w:pPr>
              <w:jc w:val="right"/>
              <w:rPr>
                <w:rFonts w:asciiTheme="minorHAnsi" w:hAnsiTheme="minorHAnsi" w:cstheme="minorHAnsi"/>
                <w:sz w:val="22"/>
                <w:szCs w:val="22"/>
              </w:rPr>
            </w:pPr>
            <w:r>
              <w:rPr>
                <w:rFonts w:asciiTheme="minorHAnsi" w:hAnsiTheme="minorHAnsi" w:cstheme="minorHAnsi"/>
                <w:sz w:val="22"/>
                <w:szCs w:val="22"/>
              </w:rPr>
              <w:t>23,79</w:t>
            </w:r>
          </w:p>
        </w:tc>
      </w:tr>
      <w:tr w:rsidR="00BA05F4" w:rsidRPr="00B1087A" w:rsidTr="00C778F7">
        <w:trPr>
          <w:trHeight w:val="300"/>
        </w:trPr>
        <w:tc>
          <w:tcPr>
            <w:tcW w:w="735" w:type="dxa"/>
            <w:tcBorders>
              <w:top w:val="nil"/>
              <w:left w:val="single" w:sz="4" w:space="0" w:color="auto"/>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4305" w:type="dxa"/>
            <w:tcBorders>
              <w:top w:val="nil"/>
              <w:left w:val="nil"/>
              <w:bottom w:val="single" w:sz="4" w:space="0" w:color="auto"/>
              <w:right w:val="single" w:sz="4" w:space="0" w:color="auto"/>
            </w:tcBorders>
            <w:shd w:val="clear" w:color="auto" w:fill="auto"/>
            <w:hideMark/>
          </w:tcPr>
          <w:p w:rsidR="00BA05F4" w:rsidRPr="00792279" w:rsidRDefault="00BA05F4" w:rsidP="00BA05F4">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O g ó ł e m</w:t>
            </w:r>
          </w:p>
        </w:tc>
        <w:tc>
          <w:tcPr>
            <w:tcW w:w="1293" w:type="dxa"/>
            <w:tcBorders>
              <w:top w:val="nil"/>
              <w:left w:val="nil"/>
              <w:bottom w:val="single" w:sz="4" w:space="0" w:color="auto"/>
              <w:right w:val="single" w:sz="4" w:space="0" w:color="auto"/>
            </w:tcBorders>
            <w:shd w:val="clear" w:color="auto" w:fill="auto"/>
            <w:hideMark/>
          </w:tcPr>
          <w:p w:rsidR="00BA05F4" w:rsidRPr="00792279" w:rsidRDefault="00874269" w:rsidP="00BA05F4">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391 524</w:t>
            </w:r>
            <w:r w:rsidR="00BA05F4" w:rsidRPr="00792279">
              <w:rPr>
                <w:rFonts w:asciiTheme="minorHAnsi" w:hAnsiTheme="minorHAnsi" w:cstheme="minorHAnsi"/>
                <w:b/>
                <w:bCs/>
                <w:color w:val="000000"/>
                <w:sz w:val="22"/>
                <w:szCs w:val="22"/>
              </w:rPr>
              <w:t>,00</w:t>
            </w:r>
          </w:p>
        </w:tc>
        <w:tc>
          <w:tcPr>
            <w:tcW w:w="1312" w:type="dxa"/>
            <w:tcBorders>
              <w:top w:val="nil"/>
              <w:left w:val="nil"/>
              <w:bottom w:val="single" w:sz="4" w:space="0" w:color="auto"/>
              <w:right w:val="single" w:sz="4" w:space="0" w:color="auto"/>
            </w:tcBorders>
            <w:shd w:val="clear" w:color="auto" w:fill="auto"/>
            <w:hideMark/>
          </w:tcPr>
          <w:p w:rsidR="00BA05F4" w:rsidRPr="00792279" w:rsidRDefault="00B1087A" w:rsidP="00BA05F4">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w:t>
            </w:r>
            <w:r w:rsidR="00874269">
              <w:rPr>
                <w:rFonts w:asciiTheme="minorHAnsi" w:hAnsiTheme="minorHAnsi" w:cstheme="minorHAnsi"/>
                <w:b/>
                <w:bCs/>
                <w:color w:val="000000"/>
                <w:sz w:val="22"/>
                <w:szCs w:val="22"/>
              </w:rPr>
              <w:t>71 954,94</w:t>
            </w:r>
          </w:p>
        </w:tc>
        <w:tc>
          <w:tcPr>
            <w:tcW w:w="1140" w:type="dxa"/>
            <w:tcBorders>
              <w:top w:val="nil"/>
              <w:left w:val="nil"/>
              <w:bottom w:val="single" w:sz="4" w:space="0" w:color="auto"/>
              <w:right w:val="single" w:sz="4" w:space="0" w:color="auto"/>
            </w:tcBorders>
            <w:shd w:val="clear" w:color="auto" w:fill="auto"/>
            <w:hideMark/>
          </w:tcPr>
          <w:p w:rsidR="00BA05F4" w:rsidRPr="00E7568B" w:rsidRDefault="00E7568B" w:rsidP="00BA05F4">
            <w:pPr>
              <w:jc w:val="right"/>
              <w:rPr>
                <w:rFonts w:asciiTheme="minorHAnsi" w:hAnsiTheme="minorHAnsi" w:cstheme="minorHAnsi"/>
                <w:b/>
                <w:sz w:val="22"/>
                <w:szCs w:val="22"/>
              </w:rPr>
            </w:pPr>
            <w:r w:rsidRPr="00E7568B">
              <w:rPr>
                <w:rFonts w:asciiTheme="minorHAnsi" w:hAnsiTheme="minorHAnsi" w:cstheme="minorHAnsi"/>
                <w:b/>
                <w:sz w:val="22"/>
                <w:szCs w:val="22"/>
              </w:rPr>
              <w:t>9</w:t>
            </w:r>
            <w:r w:rsidR="00923C81">
              <w:rPr>
                <w:rFonts w:asciiTheme="minorHAnsi" w:hAnsiTheme="minorHAnsi" w:cstheme="minorHAnsi"/>
                <w:b/>
                <w:sz w:val="22"/>
                <w:szCs w:val="22"/>
              </w:rPr>
              <w:t>5,00</w:t>
            </w:r>
          </w:p>
        </w:tc>
      </w:tr>
    </w:tbl>
    <w:p w:rsidR="00414232" w:rsidRPr="00C778F7" w:rsidRDefault="00414232">
      <w:pPr>
        <w:rPr>
          <w:rFonts w:asciiTheme="minorHAnsi" w:hAnsiTheme="minorHAnsi" w:cstheme="minorHAnsi"/>
          <w:b/>
          <w:sz w:val="28"/>
          <w:szCs w:val="28"/>
        </w:rPr>
      </w:pPr>
      <w:r w:rsidRPr="00C778F7">
        <w:rPr>
          <w:rFonts w:asciiTheme="minorHAnsi" w:hAnsiTheme="minorHAnsi" w:cstheme="minorHAnsi"/>
          <w:b/>
          <w:sz w:val="28"/>
          <w:szCs w:val="28"/>
        </w:rPr>
        <w:lastRenderedPageBreak/>
        <w:t>Rozdz. 80195  – Pozostała działalność</w:t>
      </w:r>
    </w:p>
    <w:p w:rsidR="00414232" w:rsidRPr="000D50EB" w:rsidRDefault="00414232">
      <w:pPr>
        <w:rPr>
          <w:rFonts w:asciiTheme="minorHAnsi" w:hAnsiTheme="minorHAnsi" w:cstheme="minorHAnsi"/>
          <w:b/>
        </w:rPr>
      </w:pPr>
    </w:p>
    <w:p w:rsidR="00C778F7" w:rsidRDefault="00C778F7" w:rsidP="006C3D3C">
      <w:pPr>
        <w:jc w:val="both"/>
        <w:rPr>
          <w:rFonts w:asciiTheme="minorHAnsi" w:hAnsiTheme="minorHAnsi" w:cstheme="minorHAnsi"/>
        </w:rPr>
      </w:pPr>
      <w:r>
        <w:rPr>
          <w:rFonts w:asciiTheme="minorHAnsi" w:hAnsiTheme="minorHAnsi" w:cstheme="minorHAnsi"/>
        </w:rPr>
        <w:t xml:space="preserve">           </w:t>
      </w:r>
      <w:r w:rsidR="00414232" w:rsidRPr="000D50EB">
        <w:rPr>
          <w:rFonts w:asciiTheme="minorHAnsi" w:hAnsiTheme="minorHAnsi" w:cstheme="minorHAnsi"/>
        </w:rPr>
        <w:t>W tym rozdziale zapisane są środki przeznaczone na:</w:t>
      </w:r>
    </w:p>
    <w:p w:rsidR="00C778F7" w:rsidRDefault="0009034D" w:rsidP="00C778F7">
      <w:pPr>
        <w:jc w:val="both"/>
        <w:rPr>
          <w:rFonts w:asciiTheme="minorHAnsi" w:hAnsiTheme="minorHAnsi" w:cstheme="minorHAnsi"/>
        </w:rPr>
      </w:pPr>
      <w:r w:rsidRPr="000D50EB">
        <w:rPr>
          <w:rFonts w:asciiTheme="minorHAnsi" w:hAnsiTheme="minorHAnsi" w:cstheme="minorHAnsi"/>
        </w:rPr>
        <w:t xml:space="preserve">- </w:t>
      </w:r>
      <w:r w:rsidR="00414232" w:rsidRPr="000D50EB">
        <w:rPr>
          <w:rFonts w:asciiTheme="minorHAnsi" w:hAnsiTheme="minorHAnsi" w:cstheme="minorHAnsi"/>
        </w:rPr>
        <w:t xml:space="preserve">fundusz świadczeń socjalnych dla emerytów i rencistów nauczycieli w kwocie – </w:t>
      </w:r>
      <w:r w:rsidR="00D64208">
        <w:rPr>
          <w:rFonts w:asciiTheme="minorHAnsi" w:hAnsiTheme="minorHAnsi" w:cstheme="minorHAnsi"/>
        </w:rPr>
        <w:t>37 453</w:t>
      </w:r>
      <w:r w:rsidR="00414232" w:rsidRPr="000D50EB">
        <w:rPr>
          <w:rFonts w:asciiTheme="minorHAnsi" w:hAnsiTheme="minorHAnsi" w:cstheme="minorHAnsi"/>
        </w:rPr>
        <w:t xml:space="preserve"> zł</w:t>
      </w:r>
    </w:p>
    <w:p w:rsidR="00C358E6" w:rsidRPr="000D50EB" w:rsidRDefault="00C358E6" w:rsidP="00F32E8E">
      <w:pPr>
        <w:ind w:left="360"/>
        <w:jc w:val="both"/>
        <w:rPr>
          <w:rFonts w:asciiTheme="minorHAnsi" w:hAnsiTheme="minorHAnsi" w:cstheme="minorHAnsi"/>
        </w:rPr>
      </w:pPr>
    </w:p>
    <w:p w:rsidR="00C358E6" w:rsidRPr="000D50EB" w:rsidRDefault="00C358E6" w:rsidP="00C778F7">
      <w:pPr>
        <w:rPr>
          <w:rFonts w:asciiTheme="minorHAnsi" w:hAnsiTheme="minorHAnsi" w:cstheme="minorHAnsi"/>
          <w:b/>
        </w:rPr>
      </w:pPr>
      <w:r w:rsidRPr="000D50EB">
        <w:rPr>
          <w:rFonts w:asciiTheme="minorHAnsi" w:hAnsiTheme="minorHAnsi" w:cstheme="minorHAnsi"/>
          <w:b/>
        </w:rPr>
        <w:t>Zestawienie wydatków w rozdz. 80195</w:t>
      </w:r>
    </w:p>
    <w:p w:rsidR="00414232" w:rsidRPr="00792279" w:rsidRDefault="00414232">
      <w:pPr>
        <w:rPr>
          <w:rFonts w:asciiTheme="minorHAnsi" w:hAnsiTheme="minorHAnsi" w:cstheme="minorHAnsi"/>
          <w:sz w:val="28"/>
        </w:rPr>
      </w:pPr>
    </w:p>
    <w:tbl>
      <w:tblPr>
        <w:tblW w:w="8560" w:type="dxa"/>
        <w:tblInd w:w="65" w:type="dxa"/>
        <w:tblCellMar>
          <w:left w:w="70" w:type="dxa"/>
          <w:right w:w="70" w:type="dxa"/>
        </w:tblCellMar>
        <w:tblLook w:val="04A0"/>
      </w:tblPr>
      <w:tblGrid>
        <w:gridCol w:w="734"/>
        <w:gridCol w:w="596"/>
        <w:gridCol w:w="3417"/>
        <w:gridCol w:w="1306"/>
        <w:gridCol w:w="1367"/>
        <w:gridCol w:w="1140"/>
      </w:tblGrid>
      <w:tr w:rsidR="00C778F7" w:rsidRPr="00792279" w:rsidTr="007C2AF8">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F7" w:rsidRPr="00C36F5B" w:rsidRDefault="00C778F7"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Rozdz.</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C778F7" w:rsidRPr="00C36F5B" w:rsidRDefault="00C778F7" w:rsidP="00251C39">
            <w:pPr>
              <w:jc w:val="center"/>
              <w:rPr>
                <w:rFonts w:asciiTheme="minorHAnsi" w:hAnsiTheme="minorHAnsi" w:cstheme="minorHAnsi"/>
                <w:b/>
                <w:color w:val="000000"/>
                <w:sz w:val="20"/>
                <w:szCs w:val="20"/>
              </w:rPr>
            </w:pPr>
            <w:r w:rsidRPr="00C36F5B">
              <w:rPr>
                <w:rFonts w:asciiTheme="minorHAnsi" w:hAnsiTheme="minorHAnsi" w:cstheme="minorHAnsi"/>
                <w:b/>
                <w:color w:val="000000"/>
                <w:sz w:val="20"/>
                <w:szCs w:val="20"/>
              </w:rPr>
              <w:t xml:space="preserve">  §</w:t>
            </w:r>
          </w:p>
        </w:tc>
        <w:tc>
          <w:tcPr>
            <w:tcW w:w="3417" w:type="dxa"/>
            <w:tcBorders>
              <w:top w:val="single" w:sz="4" w:space="0" w:color="auto"/>
              <w:left w:val="nil"/>
              <w:bottom w:val="single" w:sz="4" w:space="0" w:color="auto"/>
              <w:right w:val="single" w:sz="4" w:space="0" w:color="auto"/>
            </w:tcBorders>
            <w:shd w:val="clear" w:color="auto" w:fill="auto"/>
            <w:vAlign w:val="center"/>
            <w:hideMark/>
          </w:tcPr>
          <w:p w:rsidR="00C778F7" w:rsidRPr="00C36F5B" w:rsidRDefault="00C778F7"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Wyszczególnienie wydatków</w:t>
            </w:r>
          </w:p>
        </w:tc>
        <w:tc>
          <w:tcPr>
            <w:tcW w:w="1306" w:type="dxa"/>
            <w:tcBorders>
              <w:top w:val="single" w:sz="4" w:space="0" w:color="auto"/>
              <w:left w:val="nil"/>
              <w:bottom w:val="single" w:sz="4" w:space="0" w:color="auto"/>
              <w:right w:val="single" w:sz="4" w:space="0" w:color="auto"/>
            </w:tcBorders>
            <w:shd w:val="clear" w:color="auto" w:fill="auto"/>
            <w:hideMark/>
          </w:tcPr>
          <w:p w:rsidR="00C778F7" w:rsidRPr="00792279" w:rsidRDefault="00C778F7" w:rsidP="00251C39">
            <w:pPr>
              <w:jc w:val="cente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Plan                 na 20</w:t>
            </w:r>
            <w:r w:rsidR="007C2AF8">
              <w:rPr>
                <w:rFonts w:asciiTheme="minorHAnsi" w:hAnsiTheme="minorHAnsi" w:cstheme="minorHAnsi"/>
                <w:b/>
                <w:bCs/>
                <w:color w:val="000000"/>
                <w:sz w:val="22"/>
                <w:szCs w:val="22"/>
              </w:rPr>
              <w:t>20</w:t>
            </w:r>
          </w:p>
        </w:tc>
        <w:tc>
          <w:tcPr>
            <w:tcW w:w="1367" w:type="dxa"/>
            <w:tcBorders>
              <w:top w:val="single" w:sz="4" w:space="0" w:color="auto"/>
              <w:left w:val="nil"/>
              <w:bottom w:val="single" w:sz="4" w:space="0" w:color="auto"/>
              <w:right w:val="single" w:sz="4" w:space="0" w:color="auto"/>
            </w:tcBorders>
            <w:shd w:val="clear" w:color="auto" w:fill="auto"/>
            <w:hideMark/>
          </w:tcPr>
          <w:p w:rsidR="00C778F7" w:rsidRPr="00C36F5B" w:rsidRDefault="00C778F7"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Wydatki</w:t>
            </w:r>
          </w:p>
          <w:p w:rsidR="00C778F7" w:rsidRPr="00C36F5B" w:rsidRDefault="00C778F7"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20</w:t>
            </w:r>
            <w:r w:rsidR="007C2AF8">
              <w:rPr>
                <w:rFonts w:asciiTheme="minorHAnsi" w:hAnsiTheme="minorHAnsi" w:cstheme="minorHAnsi"/>
                <w:b/>
                <w:color w:val="000000"/>
                <w:sz w:val="22"/>
                <w:szCs w:val="22"/>
              </w:rPr>
              <w:t>20</w:t>
            </w:r>
          </w:p>
        </w:tc>
        <w:tc>
          <w:tcPr>
            <w:tcW w:w="1140" w:type="dxa"/>
            <w:tcBorders>
              <w:top w:val="single" w:sz="4" w:space="0" w:color="auto"/>
              <w:left w:val="nil"/>
              <w:bottom w:val="single" w:sz="4" w:space="0" w:color="auto"/>
              <w:right w:val="single" w:sz="4" w:space="0" w:color="auto"/>
            </w:tcBorders>
            <w:shd w:val="clear" w:color="auto" w:fill="auto"/>
            <w:hideMark/>
          </w:tcPr>
          <w:p w:rsidR="00C778F7" w:rsidRPr="00C36F5B" w:rsidRDefault="00C778F7" w:rsidP="00251C39">
            <w:pPr>
              <w:jc w:val="center"/>
              <w:rPr>
                <w:rFonts w:asciiTheme="minorHAnsi" w:hAnsiTheme="minorHAnsi" w:cstheme="minorHAnsi"/>
                <w:b/>
                <w:bCs/>
                <w:color w:val="000000"/>
                <w:sz w:val="22"/>
                <w:szCs w:val="22"/>
              </w:rPr>
            </w:pPr>
            <w:r w:rsidRPr="00C36F5B">
              <w:rPr>
                <w:rFonts w:asciiTheme="minorHAnsi" w:hAnsiTheme="minorHAnsi" w:cstheme="minorHAnsi"/>
                <w:b/>
                <w:bCs/>
                <w:color w:val="000000"/>
                <w:sz w:val="22"/>
                <w:szCs w:val="22"/>
              </w:rPr>
              <w:t>Wskaźnik wykonania     %</w:t>
            </w:r>
          </w:p>
        </w:tc>
      </w:tr>
      <w:tr w:rsidR="00052DE5" w:rsidRPr="00792279" w:rsidTr="007C2AF8">
        <w:trPr>
          <w:trHeight w:val="304"/>
        </w:trPr>
        <w:tc>
          <w:tcPr>
            <w:tcW w:w="734" w:type="dxa"/>
            <w:tcBorders>
              <w:top w:val="nil"/>
              <w:left w:val="single" w:sz="4" w:space="0" w:color="auto"/>
              <w:bottom w:val="single" w:sz="4" w:space="0" w:color="auto"/>
              <w:right w:val="single" w:sz="4" w:space="0" w:color="auto"/>
            </w:tcBorders>
            <w:shd w:val="clear" w:color="auto" w:fill="auto"/>
            <w:hideMark/>
          </w:tcPr>
          <w:p w:rsidR="00052DE5" w:rsidRPr="00792279" w:rsidRDefault="00052DE5" w:rsidP="00052DE5">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80195</w:t>
            </w:r>
          </w:p>
        </w:tc>
        <w:tc>
          <w:tcPr>
            <w:tcW w:w="596" w:type="dxa"/>
            <w:tcBorders>
              <w:top w:val="nil"/>
              <w:left w:val="nil"/>
              <w:bottom w:val="single" w:sz="4" w:space="0" w:color="auto"/>
              <w:right w:val="single" w:sz="4" w:space="0" w:color="auto"/>
            </w:tcBorders>
            <w:shd w:val="clear" w:color="auto" w:fill="auto"/>
            <w:hideMark/>
          </w:tcPr>
          <w:p w:rsidR="00052DE5" w:rsidRPr="00792279" w:rsidRDefault="00052DE5" w:rsidP="00052DE5">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3417" w:type="dxa"/>
            <w:tcBorders>
              <w:top w:val="single" w:sz="4" w:space="0" w:color="auto"/>
              <w:left w:val="nil"/>
              <w:bottom w:val="single" w:sz="4" w:space="0" w:color="auto"/>
              <w:right w:val="nil"/>
            </w:tcBorders>
            <w:shd w:val="clear" w:color="auto" w:fill="auto"/>
            <w:hideMark/>
          </w:tcPr>
          <w:p w:rsidR="00052DE5" w:rsidRPr="00792279" w:rsidRDefault="00052DE5" w:rsidP="00052DE5">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Różna działalność</w:t>
            </w:r>
          </w:p>
        </w:tc>
        <w:tc>
          <w:tcPr>
            <w:tcW w:w="1306" w:type="dxa"/>
            <w:tcBorders>
              <w:top w:val="nil"/>
              <w:left w:val="single" w:sz="4" w:space="0" w:color="auto"/>
              <w:bottom w:val="single" w:sz="4" w:space="0" w:color="auto"/>
              <w:right w:val="single" w:sz="4" w:space="0" w:color="auto"/>
            </w:tcBorders>
            <w:shd w:val="clear" w:color="auto" w:fill="auto"/>
            <w:hideMark/>
          </w:tcPr>
          <w:p w:rsidR="00052DE5" w:rsidRPr="00792279" w:rsidRDefault="00052DE5" w:rsidP="00052DE5">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367" w:type="dxa"/>
            <w:tcBorders>
              <w:top w:val="nil"/>
              <w:left w:val="nil"/>
              <w:bottom w:val="single" w:sz="4" w:space="0" w:color="auto"/>
              <w:right w:val="single" w:sz="4" w:space="0" w:color="auto"/>
            </w:tcBorders>
            <w:shd w:val="clear" w:color="auto" w:fill="auto"/>
            <w:hideMark/>
          </w:tcPr>
          <w:p w:rsidR="00052DE5" w:rsidRPr="00792279" w:rsidRDefault="00052DE5" w:rsidP="00052DE5">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hideMark/>
          </w:tcPr>
          <w:p w:rsidR="00052DE5" w:rsidRPr="00792279" w:rsidRDefault="00052DE5" w:rsidP="00052DE5">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r>
      <w:tr w:rsidR="00052DE5" w:rsidRPr="00A73B01" w:rsidTr="007C2AF8">
        <w:trPr>
          <w:trHeight w:val="315"/>
        </w:trPr>
        <w:tc>
          <w:tcPr>
            <w:tcW w:w="734" w:type="dxa"/>
            <w:tcBorders>
              <w:top w:val="nil"/>
              <w:left w:val="single" w:sz="4" w:space="0" w:color="auto"/>
              <w:bottom w:val="nil"/>
              <w:right w:val="single" w:sz="4" w:space="0" w:color="auto"/>
            </w:tcBorders>
            <w:shd w:val="clear" w:color="auto" w:fill="auto"/>
            <w:hideMark/>
          </w:tcPr>
          <w:p w:rsidR="00052DE5" w:rsidRPr="00792279" w:rsidRDefault="00052DE5" w:rsidP="00052DE5">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596" w:type="dxa"/>
            <w:tcBorders>
              <w:top w:val="nil"/>
              <w:left w:val="nil"/>
              <w:bottom w:val="nil"/>
              <w:right w:val="single" w:sz="4" w:space="0" w:color="auto"/>
            </w:tcBorders>
            <w:shd w:val="clear" w:color="auto" w:fill="auto"/>
            <w:hideMark/>
          </w:tcPr>
          <w:p w:rsidR="00052DE5" w:rsidRPr="00792279" w:rsidRDefault="00052DE5" w:rsidP="00052DE5">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4440</w:t>
            </w:r>
          </w:p>
        </w:tc>
        <w:tc>
          <w:tcPr>
            <w:tcW w:w="3417" w:type="dxa"/>
            <w:tcBorders>
              <w:top w:val="single" w:sz="4" w:space="0" w:color="auto"/>
              <w:left w:val="nil"/>
              <w:bottom w:val="single" w:sz="4" w:space="0" w:color="auto"/>
              <w:right w:val="single" w:sz="4" w:space="0" w:color="auto"/>
            </w:tcBorders>
            <w:shd w:val="clear" w:color="auto" w:fill="auto"/>
            <w:hideMark/>
          </w:tcPr>
          <w:p w:rsidR="00052DE5" w:rsidRPr="00792279" w:rsidRDefault="00052DE5" w:rsidP="00052DE5">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Odpisy na ZFŚS</w:t>
            </w:r>
          </w:p>
        </w:tc>
        <w:tc>
          <w:tcPr>
            <w:tcW w:w="1306" w:type="dxa"/>
            <w:tcBorders>
              <w:top w:val="nil"/>
              <w:left w:val="nil"/>
              <w:bottom w:val="nil"/>
              <w:right w:val="single" w:sz="4" w:space="0" w:color="auto"/>
            </w:tcBorders>
            <w:shd w:val="clear" w:color="auto" w:fill="auto"/>
            <w:hideMark/>
          </w:tcPr>
          <w:p w:rsidR="00052DE5" w:rsidRPr="00792279" w:rsidRDefault="007C2AF8" w:rsidP="00052DE5">
            <w:pPr>
              <w:jc w:val="right"/>
              <w:rPr>
                <w:rFonts w:asciiTheme="minorHAnsi" w:hAnsiTheme="minorHAnsi" w:cstheme="minorHAnsi"/>
                <w:color w:val="000000"/>
                <w:sz w:val="22"/>
                <w:szCs w:val="22"/>
              </w:rPr>
            </w:pPr>
            <w:r>
              <w:rPr>
                <w:rFonts w:asciiTheme="minorHAnsi" w:hAnsiTheme="minorHAnsi" w:cstheme="minorHAnsi"/>
                <w:color w:val="000000"/>
                <w:sz w:val="22"/>
                <w:szCs w:val="22"/>
              </w:rPr>
              <w:t>37 453,00</w:t>
            </w:r>
          </w:p>
        </w:tc>
        <w:tc>
          <w:tcPr>
            <w:tcW w:w="1367" w:type="dxa"/>
            <w:tcBorders>
              <w:top w:val="nil"/>
              <w:left w:val="nil"/>
              <w:bottom w:val="nil"/>
              <w:right w:val="single" w:sz="4" w:space="0" w:color="auto"/>
            </w:tcBorders>
            <w:shd w:val="clear" w:color="auto" w:fill="auto"/>
            <w:hideMark/>
          </w:tcPr>
          <w:p w:rsidR="00052DE5" w:rsidRPr="00792279" w:rsidRDefault="007C2AF8" w:rsidP="00052DE5">
            <w:pPr>
              <w:jc w:val="right"/>
              <w:rPr>
                <w:rFonts w:asciiTheme="minorHAnsi" w:hAnsiTheme="minorHAnsi" w:cstheme="minorHAnsi"/>
                <w:color w:val="000000"/>
                <w:sz w:val="22"/>
                <w:szCs w:val="22"/>
              </w:rPr>
            </w:pPr>
            <w:r>
              <w:rPr>
                <w:rFonts w:asciiTheme="minorHAnsi" w:hAnsiTheme="minorHAnsi" w:cstheme="minorHAnsi"/>
                <w:color w:val="000000"/>
                <w:sz w:val="22"/>
                <w:szCs w:val="22"/>
              </w:rPr>
              <w:t>37 453,00</w:t>
            </w:r>
          </w:p>
        </w:tc>
        <w:tc>
          <w:tcPr>
            <w:tcW w:w="1140" w:type="dxa"/>
            <w:tcBorders>
              <w:top w:val="nil"/>
              <w:left w:val="nil"/>
              <w:bottom w:val="nil"/>
              <w:right w:val="single" w:sz="4" w:space="0" w:color="auto"/>
            </w:tcBorders>
            <w:shd w:val="clear" w:color="auto" w:fill="auto"/>
            <w:hideMark/>
          </w:tcPr>
          <w:p w:rsidR="00052DE5" w:rsidRPr="00E066B2" w:rsidRDefault="00B8285E" w:rsidP="00052DE5">
            <w:pPr>
              <w:jc w:val="right"/>
              <w:rPr>
                <w:rFonts w:asciiTheme="minorHAnsi" w:hAnsiTheme="minorHAnsi" w:cstheme="minorHAnsi"/>
                <w:sz w:val="22"/>
                <w:szCs w:val="22"/>
              </w:rPr>
            </w:pPr>
            <w:r w:rsidRPr="00E066B2">
              <w:rPr>
                <w:rFonts w:asciiTheme="minorHAnsi" w:hAnsiTheme="minorHAnsi" w:cstheme="minorHAnsi"/>
                <w:sz w:val="22"/>
                <w:szCs w:val="22"/>
              </w:rPr>
              <w:t>100,00</w:t>
            </w:r>
          </w:p>
        </w:tc>
      </w:tr>
      <w:tr w:rsidR="00052DE5" w:rsidRPr="00A73B01" w:rsidTr="007C2AF8">
        <w:trPr>
          <w:trHeight w:val="300"/>
        </w:trPr>
        <w:tc>
          <w:tcPr>
            <w:tcW w:w="734" w:type="dxa"/>
            <w:tcBorders>
              <w:top w:val="single" w:sz="8" w:space="0" w:color="auto"/>
              <w:left w:val="single" w:sz="8" w:space="0" w:color="auto"/>
              <w:bottom w:val="single" w:sz="8" w:space="0" w:color="auto"/>
              <w:right w:val="single" w:sz="4" w:space="0" w:color="auto"/>
            </w:tcBorders>
            <w:shd w:val="clear" w:color="auto" w:fill="auto"/>
            <w:hideMark/>
          </w:tcPr>
          <w:p w:rsidR="00052DE5" w:rsidRPr="00792279" w:rsidRDefault="00052DE5" w:rsidP="00052DE5">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w:t>
            </w:r>
          </w:p>
        </w:tc>
        <w:tc>
          <w:tcPr>
            <w:tcW w:w="596" w:type="dxa"/>
            <w:tcBorders>
              <w:top w:val="single" w:sz="8" w:space="0" w:color="auto"/>
              <w:left w:val="nil"/>
              <w:bottom w:val="single" w:sz="8" w:space="0" w:color="auto"/>
              <w:right w:val="single" w:sz="4" w:space="0" w:color="auto"/>
            </w:tcBorders>
            <w:shd w:val="clear" w:color="auto" w:fill="auto"/>
            <w:hideMark/>
          </w:tcPr>
          <w:p w:rsidR="00052DE5" w:rsidRPr="00792279" w:rsidRDefault="00052DE5" w:rsidP="00052DE5">
            <w:pPr>
              <w:rPr>
                <w:rFonts w:asciiTheme="minorHAnsi" w:hAnsiTheme="minorHAnsi" w:cstheme="minorHAnsi"/>
                <w:b/>
                <w:bCs/>
                <w:color w:val="000000"/>
                <w:sz w:val="20"/>
                <w:szCs w:val="20"/>
              </w:rPr>
            </w:pPr>
            <w:r w:rsidRPr="00792279">
              <w:rPr>
                <w:rFonts w:asciiTheme="minorHAnsi" w:hAnsiTheme="minorHAnsi" w:cstheme="minorHAnsi"/>
                <w:b/>
                <w:bCs/>
                <w:color w:val="000000"/>
                <w:sz w:val="20"/>
                <w:szCs w:val="20"/>
              </w:rPr>
              <w:t> </w:t>
            </w:r>
          </w:p>
        </w:tc>
        <w:tc>
          <w:tcPr>
            <w:tcW w:w="3417" w:type="dxa"/>
            <w:tcBorders>
              <w:top w:val="single" w:sz="4" w:space="0" w:color="auto"/>
              <w:left w:val="nil"/>
              <w:bottom w:val="single" w:sz="8" w:space="0" w:color="auto"/>
              <w:right w:val="single" w:sz="4" w:space="0" w:color="auto"/>
            </w:tcBorders>
            <w:shd w:val="clear" w:color="auto" w:fill="auto"/>
            <w:hideMark/>
          </w:tcPr>
          <w:p w:rsidR="00052DE5" w:rsidRPr="00792279" w:rsidRDefault="00052DE5" w:rsidP="00052DE5">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O g ó ł e m</w:t>
            </w:r>
          </w:p>
        </w:tc>
        <w:tc>
          <w:tcPr>
            <w:tcW w:w="1306" w:type="dxa"/>
            <w:tcBorders>
              <w:top w:val="single" w:sz="8" w:space="0" w:color="auto"/>
              <w:left w:val="nil"/>
              <w:bottom w:val="single" w:sz="8" w:space="0" w:color="auto"/>
              <w:right w:val="single" w:sz="4" w:space="0" w:color="auto"/>
            </w:tcBorders>
            <w:shd w:val="clear" w:color="auto" w:fill="auto"/>
            <w:hideMark/>
          </w:tcPr>
          <w:p w:rsidR="00052DE5" w:rsidRPr="00792279" w:rsidRDefault="007C2AF8" w:rsidP="00052DE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37 453</w:t>
            </w:r>
            <w:r w:rsidR="00052DE5" w:rsidRPr="00792279">
              <w:rPr>
                <w:rFonts w:asciiTheme="minorHAnsi" w:hAnsiTheme="minorHAnsi" w:cstheme="minorHAnsi"/>
                <w:b/>
                <w:bCs/>
                <w:color w:val="000000"/>
                <w:sz w:val="22"/>
                <w:szCs w:val="22"/>
              </w:rPr>
              <w:t>,00</w:t>
            </w:r>
          </w:p>
        </w:tc>
        <w:tc>
          <w:tcPr>
            <w:tcW w:w="1367" w:type="dxa"/>
            <w:tcBorders>
              <w:top w:val="single" w:sz="8" w:space="0" w:color="auto"/>
              <w:left w:val="nil"/>
              <w:bottom w:val="single" w:sz="8" w:space="0" w:color="auto"/>
              <w:right w:val="single" w:sz="4" w:space="0" w:color="auto"/>
            </w:tcBorders>
            <w:shd w:val="clear" w:color="auto" w:fill="auto"/>
            <w:hideMark/>
          </w:tcPr>
          <w:p w:rsidR="00052DE5" w:rsidRPr="00792279" w:rsidRDefault="007C2AF8" w:rsidP="00052DE5">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37 453,00</w:t>
            </w:r>
          </w:p>
        </w:tc>
        <w:tc>
          <w:tcPr>
            <w:tcW w:w="1140" w:type="dxa"/>
            <w:tcBorders>
              <w:top w:val="single" w:sz="8" w:space="0" w:color="auto"/>
              <w:left w:val="nil"/>
              <w:bottom w:val="single" w:sz="8" w:space="0" w:color="auto"/>
              <w:right w:val="single" w:sz="8" w:space="0" w:color="auto"/>
            </w:tcBorders>
            <w:shd w:val="clear" w:color="auto" w:fill="auto"/>
            <w:hideMark/>
          </w:tcPr>
          <w:p w:rsidR="00052DE5" w:rsidRPr="00E066B2" w:rsidRDefault="00B8285E" w:rsidP="00052DE5">
            <w:pPr>
              <w:jc w:val="right"/>
              <w:rPr>
                <w:rFonts w:asciiTheme="minorHAnsi" w:hAnsiTheme="minorHAnsi" w:cstheme="minorHAnsi"/>
                <w:b/>
                <w:bCs/>
                <w:sz w:val="22"/>
                <w:szCs w:val="22"/>
              </w:rPr>
            </w:pPr>
            <w:r w:rsidRPr="00E066B2">
              <w:rPr>
                <w:rFonts w:asciiTheme="minorHAnsi" w:hAnsiTheme="minorHAnsi" w:cstheme="minorHAnsi"/>
                <w:b/>
                <w:bCs/>
                <w:sz w:val="22"/>
                <w:szCs w:val="22"/>
              </w:rPr>
              <w:t>100,00</w:t>
            </w:r>
          </w:p>
        </w:tc>
      </w:tr>
    </w:tbl>
    <w:p w:rsidR="0073375F" w:rsidRPr="000D50EB" w:rsidRDefault="0073375F">
      <w:pPr>
        <w:rPr>
          <w:rFonts w:asciiTheme="minorHAnsi" w:hAnsiTheme="minorHAnsi" w:cstheme="minorHAnsi"/>
          <w:b/>
        </w:rPr>
      </w:pPr>
    </w:p>
    <w:p w:rsidR="00414232" w:rsidRPr="00C778F7" w:rsidRDefault="00414232">
      <w:pPr>
        <w:rPr>
          <w:rFonts w:asciiTheme="minorHAnsi" w:hAnsiTheme="minorHAnsi" w:cstheme="minorHAnsi"/>
          <w:b/>
          <w:sz w:val="28"/>
          <w:szCs w:val="28"/>
        </w:rPr>
      </w:pPr>
      <w:r w:rsidRPr="00C778F7">
        <w:rPr>
          <w:rFonts w:asciiTheme="minorHAnsi" w:hAnsiTheme="minorHAnsi" w:cstheme="minorHAnsi"/>
          <w:b/>
          <w:sz w:val="28"/>
          <w:szCs w:val="28"/>
        </w:rPr>
        <w:t>Rozdz. 85401 – Świetlice szkolne</w:t>
      </w:r>
    </w:p>
    <w:p w:rsidR="00545F52" w:rsidRPr="000D50EB" w:rsidRDefault="00545F52">
      <w:pPr>
        <w:rPr>
          <w:rFonts w:asciiTheme="minorHAnsi" w:hAnsiTheme="minorHAnsi" w:cstheme="minorHAnsi"/>
          <w:b/>
        </w:rPr>
      </w:pPr>
    </w:p>
    <w:p w:rsidR="00414232" w:rsidRPr="00C778F7" w:rsidRDefault="00414232" w:rsidP="00C778F7">
      <w:pPr>
        <w:pStyle w:val="Tekstpodstawowy"/>
        <w:jc w:val="both"/>
        <w:rPr>
          <w:rFonts w:asciiTheme="minorHAnsi" w:hAnsiTheme="minorHAnsi" w:cstheme="minorHAnsi"/>
          <w:sz w:val="24"/>
          <w:szCs w:val="24"/>
        </w:rPr>
      </w:pPr>
      <w:r w:rsidRPr="000D50EB">
        <w:rPr>
          <w:rFonts w:asciiTheme="minorHAnsi" w:hAnsiTheme="minorHAnsi" w:cstheme="minorHAnsi"/>
          <w:sz w:val="24"/>
          <w:szCs w:val="24"/>
        </w:rPr>
        <w:t xml:space="preserve">      </w:t>
      </w:r>
      <w:r w:rsidR="00735A8F">
        <w:rPr>
          <w:rFonts w:asciiTheme="minorHAnsi" w:hAnsiTheme="minorHAnsi" w:cstheme="minorHAnsi"/>
          <w:sz w:val="24"/>
          <w:szCs w:val="24"/>
        </w:rPr>
        <w:t xml:space="preserve">         </w:t>
      </w:r>
      <w:r w:rsidRPr="000D50EB">
        <w:rPr>
          <w:rFonts w:asciiTheme="minorHAnsi" w:hAnsiTheme="minorHAnsi" w:cstheme="minorHAnsi"/>
          <w:sz w:val="24"/>
          <w:szCs w:val="24"/>
        </w:rPr>
        <w:t>Wydatki w</w:t>
      </w:r>
      <w:r w:rsidR="00AE5245" w:rsidRPr="000D50EB">
        <w:rPr>
          <w:rFonts w:asciiTheme="minorHAnsi" w:hAnsiTheme="minorHAnsi" w:cstheme="minorHAnsi"/>
          <w:sz w:val="24"/>
          <w:szCs w:val="24"/>
        </w:rPr>
        <w:t xml:space="preserve"> </w:t>
      </w:r>
      <w:r w:rsidR="007C2AF8">
        <w:rPr>
          <w:rFonts w:asciiTheme="minorHAnsi" w:hAnsiTheme="minorHAnsi" w:cstheme="minorHAnsi"/>
          <w:sz w:val="24"/>
          <w:szCs w:val="24"/>
        </w:rPr>
        <w:t>2020</w:t>
      </w:r>
      <w:r w:rsidR="00D97EED" w:rsidRPr="000D50EB">
        <w:rPr>
          <w:rFonts w:asciiTheme="minorHAnsi" w:hAnsiTheme="minorHAnsi" w:cstheme="minorHAnsi"/>
          <w:sz w:val="24"/>
          <w:szCs w:val="24"/>
        </w:rPr>
        <w:t xml:space="preserve"> roku </w:t>
      </w:r>
      <w:r w:rsidRPr="000D50EB">
        <w:rPr>
          <w:rFonts w:asciiTheme="minorHAnsi" w:hAnsiTheme="minorHAnsi" w:cstheme="minorHAnsi"/>
          <w:sz w:val="24"/>
          <w:szCs w:val="24"/>
        </w:rPr>
        <w:t xml:space="preserve"> wyniosły ogółem  </w:t>
      </w:r>
      <w:r w:rsidR="007C2AF8">
        <w:rPr>
          <w:rFonts w:asciiTheme="minorHAnsi" w:hAnsiTheme="minorHAnsi" w:cstheme="minorHAnsi"/>
          <w:sz w:val="24"/>
          <w:szCs w:val="24"/>
        </w:rPr>
        <w:t>108 999,36</w:t>
      </w:r>
      <w:r w:rsidRPr="000D50EB">
        <w:rPr>
          <w:rFonts w:asciiTheme="minorHAnsi" w:hAnsiTheme="minorHAnsi" w:cstheme="minorHAnsi"/>
          <w:sz w:val="24"/>
          <w:szCs w:val="24"/>
        </w:rPr>
        <w:t xml:space="preserve"> zł </w:t>
      </w:r>
      <w:r w:rsidR="007125FF" w:rsidRPr="000D50EB">
        <w:rPr>
          <w:rFonts w:asciiTheme="minorHAnsi" w:hAnsiTheme="minorHAnsi" w:cstheme="minorHAnsi"/>
          <w:sz w:val="24"/>
          <w:szCs w:val="24"/>
        </w:rPr>
        <w:t xml:space="preserve"> </w:t>
      </w:r>
      <w:r w:rsidRPr="000D50EB">
        <w:rPr>
          <w:rFonts w:asciiTheme="minorHAnsi" w:hAnsiTheme="minorHAnsi" w:cstheme="minorHAnsi"/>
          <w:sz w:val="24"/>
          <w:szCs w:val="24"/>
        </w:rPr>
        <w:t xml:space="preserve">tj. </w:t>
      </w:r>
      <w:r w:rsidR="007C2AF8">
        <w:rPr>
          <w:rFonts w:asciiTheme="minorHAnsi" w:hAnsiTheme="minorHAnsi" w:cstheme="minorHAnsi"/>
          <w:sz w:val="24"/>
          <w:szCs w:val="24"/>
        </w:rPr>
        <w:t>82,82</w:t>
      </w:r>
      <w:r w:rsidRPr="000D50EB">
        <w:rPr>
          <w:rFonts w:asciiTheme="minorHAnsi" w:hAnsiTheme="minorHAnsi" w:cstheme="minorHAnsi"/>
          <w:sz w:val="24"/>
          <w:szCs w:val="24"/>
        </w:rPr>
        <w:t xml:space="preserve"> % planowanych w tym rozdziale środków. Są to głównie wydatki na wynagrodzenia i pochodne nauczy</w:t>
      </w:r>
      <w:r w:rsidR="002067DB" w:rsidRPr="000D50EB">
        <w:rPr>
          <w:rFonts w:asciiTheme="minorHAnsi" w:hAnsiTheme="minorHAnsi" w:cstheme="minorHAnsi"/>
          <w:sz w:val="24"/>
          <w:szCs w:val="24"/>
        </w:rPr>
        <w:t xml:space="preserve">cieli zatrudnionych </w:t>
      </w:r>
      <w:r w:rsidR="00735A8F">
        <w:rPr>
          <w:rFonts w:asciiTheme="minorHAnsi" w:hAnsiTheme="minorHAnsi" w:cstheme="minorHAnsi"/>
          <w:sz w:val="24"/>
          <w:szCs w:val="24"/>
        </w:rPr>
        <w:t xml:space="preserve">  </w:t>
      </w:r>
      <w:r w:rsidR="002067DB" w:rsidRPr="000D50EB">
        <w:rPr>
          <w:rFonts w:asciiTheme="minorHAnsi" w:hAnsiTheme="minorHAnsi" w:cstheme="minorHAnsi"/>
          <w:sz w:val="24"/>
          <w:szCs w:val="24"/>
        </w:rPr>
        <w:t>w świetlicy</w:t>
      </w:r>
      <w:r w:rsidRPr="000D50EB">
        <w:rPr>
          <w:rFonts w:asciiTheme="minorHAnsi" w:hAnsiTheme="minorHAnsi" w:cstheme="minorHAnsi"/>
          <w:sz w:val="24"/>
          <w:szCs w:val="24"/>
        </w:rPr>
        <w:t>.</w:t>
      </w:r>
      <w:r w:rsidR="00735A8F">
        <w:rPr>
          <w:rFonts w:asciiTheme="minorHAnsi" w:hAnsiTheme="minorHAnsi" w:cstheme="minorHAnsi"/>
          <w:sz w:val="24"/>
          <w:szCs w:val="24"/>
        </w:rPr>
        <w:t xml:space="preserve"> </w:t>
      </w:r>
      <w:r w:rsidRPr="006C3D3C">
        <w:rPr>
          <w:rFonts w:asciiTheme="minorHAnsi" w:hAnsiTheme="minorHAnsi" w:cstheme="minorHAnsi"/>
          <w:sz w:val="24"/>
          <w:szCs w:val="24"/>
        </w:rPr>
        <w:t xml:space="preserve">Opieką świetlicy objęci są uczniowie dojeżdżający do Szkoły </w:t>
      </w:r>
      <w:r w:rsidRPr="00C778F7">
        <w:rPr>
          <w:rFonts w:asciiTheme="minorHAnsi" w:hAnsiTheme="minorHAnsi" w:cstheme="minorHAnsi"/>
          <w:sz w:val="24"/>
          <w:szCs w:val="24"/>
        </w:rPr>
        <w:t>Podstawowej w Prusach oraz szkoły w Księginicach Wielk</w:t>
      </w:r>
      <w:r w:rsidR="00C778F7">
        <w:rPr>
          <w:rFonts w:asciiTheme="minorHAnsi" w:hAnsiTheme="minorHAnsi" w:cstheme="minorHAnsi"/>
          <w:sz w:val="24"/>
          <w:szCs w:val="24"/>
        </w:rPr>
        <w:t>ich.</w:t>
      </w:r>
    </w:p>
    <w:p w:rsidR="00414232" w:rsidRPr="006C3D3C" w:rsidRDefault="00414232" w:rsidP="006C3D3C">
      <w:pPr>
        <w:jc w:val="both"/>
        <w:rPr>
          <w:rFonts w:asciiTheme="minorHAnsi" w:hAnsiTheme="minorHAnsi" w:cstheme="minorHAnsi"/>
        </w:rPr>
      </w:pPr>
    </w:p>
    <w:p w:rsidR="00414232" w:rsidRPr="000D50EB" w:rsidRDefault="006C3D3C">
      <w:pPr>
        <w:rPr>
          <w:rFonts w:asciiTheme="minorHAnsi" w:hAnsiTheme="minorHAnsi" w:cstheme="minorHAnsi"/>
          <w:b/>
        </w:rPr>
      </w:pPr>
      <w:r>
        <w:rPr>
          <w:rFonts w:asciiTheme="minorHAnsi" w:hAnsiTheme="minorHAnsi" w:cstheme="minorHAnsi"/>
          <w:b/>
        </w:rPr>
        <w:t xml:space="preserve">Zestawienie wydatków w </w:t>
      </w:r>
      <w:r w:rsidR="00414232" w:rsidRPr="000D50EB">
        <w:rPr>
          <w:rFonts w:asciiTheme="minorHAnsi" w:hAnsiTheme="minorHAnsi" w:cstheme="minorHAnsi"/>
          <w:b/>
        </w:rPr>
        <w:t>rozdz. 85401- Świetlica szkolna</w:t>
      </w:r>
    </w:p>
    <w:p w:rsidR="00414232" w:rsidRPr="00792279" w:rsidRDefault="00414232">
      <w:pPr>
        <w:rPr>
          <w:rFonts w:asciiTheme="minorHAnsi" w:hAnsiTheme="minorHAnsi" w:cstheme="minorHAnsi"/>
          <w:sz w:val="20"/>
          <w:szCs w:val="20"/>
        </w:rPr>
      </w:pPr>
    </w:p>
    <w:tbl>
      <w:tblPr>
        <w:tblW w:w="8480" w:type="dxa"/>
        <w:tblInd w:w="65" w:type="dxa"/>
        <w:tblCellMar>
          <w:left w:w="70" w:type="dxa"/>
          <w:right w:w="70" w:type="dxa"/>
        </w:tblCellMar>
        <w:tblLook w:val="04A0"/>
      </w:tblPr>
      <w:tblGrid>
        <w:gridCol w:w="734"/>
        <w:gridCol w:w="636"/>
        <w:gridCol w:w="3540"/>
        <w:gridCol w:w="1162"/>
        <w:gridCol w:w="1268"/>
        <w:gridCol w:w="1140"/>
      </w:tblGrid>
      <w:tr w:rsidR="00C778F7" w:rsidRPr="00792279" w:rsidTr="00C778F7">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F7" w:rsidRPr="00C36F5B" w:rsidRDefault="00C778F7"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Rozdz.</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C778F7" w:rsidRPr="00C36F5B" w:rsidRDefault="00C778F7" w:rsidP="00251C39">
            <w:pPr>
              <w:jc w:val="center"/>
              <w:rPr>
                <w:rFonts w:asciiTheme="minorHAnsi" w:hAnsiTheme="minorHAnsi" w:cstheme="minorHAnsi"/>
                <w:b/>
                <w:color w:val="000000"/>
                <w:sz w:val="20"/>
                <w:szCs w:val="20"/>
              </w:rPr>
            </w:pPr>
            <w:r w:rsidRPr="00C36F5B">
              <w:rPr>
                <w:rFonts w:asciiTheme="minorHAnsi" w:hAnsiTheme="minorHAnsi" w:cstheme="minorHAnsi"/>
                <w:b/>
                <w:color w:val="000000"/>
                <w:sz w:val="20"/>
                <w:szCs w:val="20"/>
              </w:rPr>
              <w:t xml:space="preserve">  §</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C778F7" w:rsidRPr="00C36F5B" w:rsidRDefault="00C778F7" w:rsidP="00251C39">
            <w:pP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Wyszczególnienie wydatków</w:t>
            </w:r>
          </w:p>
        </w:tc>
        <w:tc>
          <w:tcPr>
            <w:tcW w:w="1162" w:type="dxa"/>
            <w:tcBorders>
              <w:top w:val="single" w:sz="4" w:space="0" w:color="auto"/>
              <w:left w:val="nil"/>
              <w:bottom w:val="single" w:sz="4" w:space="0" w:color="auto"/>
              <w:right w:val="single" w:sz="4" w:space="0" w:color="auto"/>
            </w:tcBorders>
            <w:shd w:val="clear" w:color="auto" w:fill="auto"/>
            <w:hideMark/>
          </w:tcPr>
          <w:p w:rsidR="00C778F7" w:rsidRPr="00792279" w:rsidRDefault="00C778F7" w:rsidP="00251C39">
            <w:pPr>
              <w:jc w:val="cente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Plan                 na 20</w:t>
            </w:r>
            <w:r w:rsidR="007C2AF8">
              <w:rPr>
                <w:rFonts w:asciiTheme="minorHAnsi" w:hAnsiTheme="minorHAnsi" w:cstheme="minorHAnsi"/>
                <w:b/>
                <w:bCs/>
                <w:color w:val="000000"/>
                <w:sz w:val="22"/>
                <w:szCs w:val="22"/>
              </w:rPr>
              <w:t>20</w:t>
            </w:r>
          </w:p>
        </w:tc>
        <w:tc>
          <w:tcPr>
            <w:tcW w:w="1268" w:type="dxa"/>
            <w:tcBorders>
              <w:top w:val="single" w:sz="4" w:space="0" w:color="auto"/>
              <w:left w:val="nil"/>
              <w:bottom w:val="single" w:sz="4" w:space="0" w:color="auto"/>
              <w:right w:val="single" w:sz="4" w:space="0" w:color="auto"/>
            </w:tcBorders>
            <w:shd w:val="clear" w:color="auto" w:fill="auto"/>
            <w:hideMark/>
          </w:tcPr>
          <w:p w:rsidR="00C778F7" w:rsidRPr="00C36F5B" w:rsidRDefault="00C778F7"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Wydatki</w:t>
            </w:r>
          </w:p>
          <w:p w:rsidR="00C778F7" w:rsidRPr="00C36F5B" w:rsidRDefault="00C778F7" w:rsidP="00251C39">
            <w:pPr>
              <w:jc w:val="center"/>
              <w:rPr>
                <w:rFonts w:asciiTheme="minorHAnsi" w:hAnsiTheme="minorHAnsi" w:cstheme="minorHAnsi"/>
                <w:b/>
                <w:color w:val="000000"/>
                <w:sz w:val="22"/>
                <w:szCs w:val="22"/>
              </w:rPr>
            </w:pPr>
            <w:r w:rsidRPr="00C36F5B">
              <w:rPr>
                <w:rFonts w:asciiTheme="minorHAnsi" w:hAnsiTheme="minorHAnsi" w:cstheme="minorHAnsi"/>
                <w:b/>
                <w:color w:val="000000"/>
                <w:sz w:val="22"/>
                <w:szCs w:val="22"/>
              </w:rPr>
              <w:t>20</w:t>
            </w:r>
            <w:r w:rsidR="007C2AF8">
              <w:rPr>
                <w:rFonts w:asciiTheme="minorHAnsi" w:hAnsiTheme="minorHAnsi" w:cstheme="minorHAnsi"/>
                <w:b/>
                <w:color w:val="000000"/>
                <w:sz w:val="22"/>
                <w:szCs w:val="22"/>
              </w:rPr>
              <w:t>20</w:t>
            </w:r>
          </w:p>
        </w:tc>
        <w:tc>
          <w:tcPr>
            <w:tcW w:w="1140" w:type="dxa"/>
            <w:tcBorders>
              <w:top w:val="single" w:sz="4" w:space="0" w:color="auto"/>
              <w:left w:val="nil"/>
              <w:bottom w:val="single" w:sz="4" w:space="0" w:color="auto"/>
              <w:right w:val="single" w:sz="4" w:space="0" w:color="auto"/>
            </w:tcBorders>
            <w:shd w:val="clear" w:color="auto" w:fill="auto"/>
            <w:hideMark/>
          </w:tcPr>
          <w:p w:rsidR="00C778F7" w:rsidRPr="00C36F5B" w:rsidRDefault="00C778F7" w:rsidP="00251C39">
            <w:pPr>
              <w:jc w:val="center"/>
              <w:rPr>
                <w:rFonts w:asciiTheme="minorHAnsi" w:hAnsiTheme="minorHAnsi" w:cstheme="minorHAnsi"/>
                <w:b/>
                <w:bCs/>
                <w:color w:val="000000"/>
                <w:sz w:val="22"/>
                <w:szCs w:val="22"/>
              </w:rPr>
            </w:pPr>
            <w:r w:rsidRPr="00C36F5B">
              <w:rPr>
                <w:rFonts w:asciiTheme="minorHAnsi" w:hAnsiTheme="minorHAnsi" w:cstheme="minorHAnsi"/>
                <w:b/>
                <w:bCs/>
                <w:color w:val="000000"/>
                <w:sz w:val="22"/>
                <w:szCs w:val="22"/>
              </w:rPr>
              <w:t>Wskaźnik wykonania     %</w:t>
            </w:r>
          </w:p>
        </w:tc>
      </w:tr>
      <w:tr w:rsidR="00B17F0B" w:rsidRPr="00792279" w:rsidTr="00C778F7">
        <w:trPr>
          <w:trHeight w:val="300"/>
        </w:trPr>
        <w:tc>
          <w:tcPr>
            <w:tcW w:w="734" w:type="dxa"/>
            <w:vMerge w:val="restart"/>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85401</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b/>
                <w:bCs/>
                <w:color w:val="000000"/>
                <w:sz w:val="22"/>
                <w:szCs w:val="22"/>
                <w:u w:val="single"/>
              </w:rPr>
            </w:pPr>
            <w:r w:rsidRPr="00792279">
              <w:rPr>
                <w:rFonts w:asciiTheme="minorHAnsi" w:hAnsiTheme="minorHAnsi" w:cstheme="minorHAnsi"/>
                <w:b/>
                <w:bCs/>
                <w:color w:val="000000"/>
                <w:sz w:val="22"/>
                <w:szCs w:val="22"/>
                <w:u w:val="single"/>
              </w:rPr>
              <w:t>ŚWIETLICE SZKOLNE</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r>
      <w:tr w:rsidR="00B17F0B" w:rsidRPr="005129FF" w:rsidTr="00C778F7">
        <w:trPr>
          <w:trHeight w:val="600"/>
        </w:trPr>
        <w:tc>
          <w:tcPr>
            <w:tcW w:w="734" w:type="dxa"/>
            <w:vMerge/>
            <w:tcBorders>
              <w:top w:val="nil"/>
              <w:left w:val="single" w:sz="4" w:space="0" w:color="auto"/>
              <w:bottom w:val="single" w:sz="4" w:space="0" w:color="auto"/>
              <w:right w:val="single" w:sz="4" w:space="0" w:color="auto"/>
            </w:tcBorders>
            <w:vAlign w:val="center"/>
            <w:hideMark/>
          </w:tcPr>
          <w:p w:rsidR="00B17F0B" w:rsidRPr="00792279" w:rsidRDefault="00B17F0B" w:rsidP="00B17F0B">
            <w:pPr>
              <w:rPr>
                <w:rFonts w:asciiTheme="minorHAnsi" w:hAnsiTheme="minorHAnsi" w:cstheme="minorHAnsi"/>
                <w:b/>
                <w:bCs/>
                <w:color w:val="000000"/>
                <w:sz w:val="22"/>
                <w:szCs w:val="22"/>
              </w:rPr>
            </w:pP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3020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xml:space="preserve">Wydatki osobowe nie zaliczane do wynagrodzeń </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6 550</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5 456,40</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83,30</w:t>
            </w:r>
          </w:p>
        </w:tc>
      </w:tr>
      <w:tr w:rsidR="00B17F0B" w:rsidRPr="005129FF" w:rsidTr="00C778F7">
        <w:trPr>
          <w:trHeight w:val="6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4010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Wynagrodzenia osobowe pracowników</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88 281</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73 211,31</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82,93</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4040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Dodatkowe wynagrodzenie roczne</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5 065</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5 064,29</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99,99</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4110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ubezpieczenia społeczne</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17 900</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5129FF"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7C2AF8">
              <w:rPr>
                <w:rFonts w:asciiTheme="minorHAnsi" w:hAnsiTheme="minorHAnsi" w:cstheme="minorHAnsi"/>
                <w:color w:val="000000"/>
                <w:sz w:val="22"/>
                <w:szCs w:val="22"/>
              </w:rPr>
              <w:t>4 250,75</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E066B2">
            <w:pPr>
              <w:jc w:val="right"/>
              <w:rPr>
                <w:rFonts w:asciiTheme="minorHAnsi" w:hAnsiTheme="minorHAnsi" w:cstheme="minorHAnsi"/>
                <w:sz w:val="22"/>
                <w:szCs w:val="22"/>
              </w:rPr>
            </w:pPr>
            <w:r>
              <w:rPr>
                <w:rFonts w:asciiTheme="minorHAnsi" w:hAnsiTheme="minorHAnsi" w:cstheme="minorHAnsi"/>
                <w:sz w:val="22"/>
                <w:szCs w:val="22"/>
              </w:rPr>
              <w:t>79,61</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4120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Składki na Fundusz Pracy</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2 550</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764,01</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29,96</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4210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materiałów i wyposażenia</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6 814</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7C2AF8" w:rsidP="005129FF">
            <w:pPr>
              <w:jc w:val="right"/>
              <w:rPr>
                <w:rFonts w:asciiTheme="minorHAnsi" w:hAnsiTheme="minorHAnsi" w:cstheme="minorHAnsi"/>
                <w:color w:val="000000"/>
                <w:sz w:val="22"/>
                <w:szCs w:val="22"/>
              </w:rPr>
            </w:pPr>
            <w:r>
              <w:rPr>
                <w:rFonts w:asciiTheme="minorHAnsi" w:hAnsiTheme="minorHAnsi" w:cstheme="minorHAnsi"/>
                <w:color w:val="000000"/>
                <w:sz w:val="22"/>
                <w:szCs w:val="22"/>
              </w:rPr>
              <w:t>5 911,60</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86,76</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47151A" w:rsidP="00B17F0B">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B17F0B"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4280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zdrowotnych</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2"/>
                <w:szCs w:val="22"/>
              </w:rPr>
            </w:pPr>
            <w:r w:rsidRPr="00792279">
              <w:rPr>
                <w:rFonts w:asciiTheme="minorHAnsi" w:hAnsiTheme="minorHAnsi" w:cstheme="minorHAnsi"/>
                <w:color w:val="000000"/>
                <w:sz w:val="22"/>
                <w:szCs w:val="22"/>
              </w:rPr>
              <w:t>200,00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8D4609" w:rsidP="008D4609">
            <w:pPr>
              <w:jc w:val="right"/>
              <w:rPr>
                <w:rFonts w:asciiTheme="minorHAnsi" w:hAnsiTheme="minorHAnsi" w:cstheme="minorHAnsi"/>
                <w:color w:val="000000"/>
                <w:sz w:val="22"/>
                <w:szCs w:val="22"/>
              </w:rPr>
            </w:pPr>
            <w:r>
              <w:rPr>
                <w:rFonts w:asciiTheme="minorHAnsi" w:hAnsiTheme="minorHAnsi" w:cstheme="minorHAnsi"/>
                <w:color w:val="000000"/>
                <w:sz w:val="22"/>
                <w:szCs w:val="22"/>
              </w:rPr>
              <w:t>10</w:t>
            </w:r>
            <w:r w:rsidR="00B17F0B" w:rsidRPr="00792279">
              <w:rPr>
                <w:rFonts w:asciiTheme="minorHAnsi" w:hAnsiTheme="minorHAnsi" w:cstheme="minorHAnsi"/>
                <w:color w:val="000000"/>
                <w:sz w:val="22"/>
                <w:szCs w:val="22"/>
              </w:rPr>
              <w:t>0,00</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50,00</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4300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Zakup usług pozostałych</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375</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8D4609"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375,00</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sz w:val="22"/>
                <w:szCs w:val="22"/>
              </w:rPr>
            </w:pPr>
            <w:r>
              <w:rPr>
                <w:rFonts w:asciiTheme="minorHAnsi" w:hAnsiTheme="minorHAnsi" w:cstheme="minorHAnsi"/>
                <w:sz w:val="22"/>
                <w:szCs w:val="22"/>
              </w:rPr>
              <w:t>100,00</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jc w:val="right"/>
              <w:rPr>
                <w:rFonts w:asciiTheme="minorHAnsi" w:hAnsiTheme="minorHAnsi" w:cstheme="minorHAnsi"/>
                <w:color w:val="000000"/>
                <w:sz w:val="20"/>
                <w:szCs w:val="20"/>
              </w:rPr>
            </w:pPr>
            <w:r w:rsidRPr="00792279">
              <w:rPr>
                <w:rFonts w:asciiTheme="minorHAnsi" w:hAnsiTheme="minorHAnsi" w:cstheme="minorHAnsi"/>
                <w:color w:val="000000"/>
                <w:sz w:val="20"/>
                <w:szCs w:val="20"/>
              </w:rPr>
              <w:t>4440</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Odpisy na ZFŚS</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3 866</w:t>
            </w:r>
            <w:r w:rsidR="00B17F0B" w:rsidRPr="00792279">
              <w:rPr>
                <w:rFonts w:asciiTheme="minorHAnsi" w:hAnsiTheme="minorHAnsi" w:cstheme="minorHAnsi"/>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5129FF" w:rsidP="00B17F0B">
            <w:pPr>
              <w:jc w:val="right"/>
              <w:rPr>
                <w:rFonts w:asciiTheme="minorHAnsi" w:hAnsiTheme="minorHAnsi" w:cstheme="minorHAnsi"/>
                <w:color w:val="000000"/>
                <w:sz w:val="22"/>
                <w:szCs w:val="22"/>
              </w:rPr>
            </w:pPr>
            <w:r>
              <w:rPr>
                <w:rFonts w:asciiTheme="minorHAnsi" w:hAnsiTheme="minorHAnsi" w:cstheme="minorHAnsi"/>
                <w:color w:val="000000"/>
                <w:sz w:val="22"/>
                <w:szCs w:val="22"/>
              </w:rPr>
              <w:t>3</w:t>
            </w:r>
            <w:r w:rsidR="008D4609">
              <w:rPr>
                <w:rFonts w:asciiTheme="minorHAnsi" w:hAnsiTheme="minorHAnsi" w:cstheme="minorHAnsi"/>
                <w:color w:val="000000"/>
                <w:sz w:val="22"/>
                <w:szCs w:val="22"/>
              </w:rPr>
              <w:t> 866,00</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E066B2" w:rsidP="00B17F0B">
            <w:pPr>
              <w:jc w:val="right"/>
              <w:rPr>
                <w:rFonts w:asciiTheme="minorHAnsi" w:hAnsiTheme="minorHAnsi" w:cstheme="minorHAnsi"/>
                <w:sz w:val="22"/>
                <w:szCs w:val="22"/>
              </w:rPr>
            </w:pPr>
            <w:r w:rsidRPr="00E066B2">
              <w:rPr>
                <w:rFonts w:asciiTheme="minorHAnsi" w:hAnsiTheme="minorHAnsi" w:cstheme="minorHAnsi"/>
                <w:sz w:val="22"/>
                <w:szCs w:val="22"/>
              </w:rPr>
              <w:t>100,00</w:t>
            </w:r>
          </w:p>
        </w:tc>
      </w:tr>
      <w:tr w:rsidR="00B17F0B" w:rsidRPr="005129FF" w:rsidTr="00C778F7">
        <w:trPr>
          <w:trHeight w:val="300"/>
        </w:trPr>
        <w:tc>
          <w:tcPr>
            <w:tcW w:w="734" w:type="dxa"/>
            <w:tcBorders>
              <w:top w:val="nil"/>
              <w:left w:val="single" w:sz="4" w:space="0" w:color="auto"/>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2"/>
                <w:szCs w:val="22"/>
              </w:rPr>
            </w:pPr>
            <w:r w:rsidRPr="00792279">
              <w:rPr>
                <w:rFonts w:asciiTheme="minorHAnsi" w:hAnsiTheme="minorHAnsi" w:cstheme="minorHAnsi"/>
                <w:color w:val="000000"/>
                <w:sz w:val="22"/>
                <w:szCs w:val="22"/>
              </w:rPr>
              <w:t> </w:t>
            </w:r>
          </w:p>
        </w:tc>
        <w:tc>
          <w:tcPr>
            <w:tcW w:w="636"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color w:val="000000"/>
                <w:sz w:val="20"/>
                <w:szCs w:val="20"/>
              </w:rPr>
            </w:pPr>
            <w:r w:rsidRPr="00792279">
              <w:rPr>
                <w:rFonts w:asciiTheme="minorHAnsi" w:hAnsiTheme="minorHAnsi" w:cstheme="minorHAnsi"/>
                <w:color w:val="000000"/>
                <w:sz w:val="20"/>
                <w:szCs w:val="20"/>
              </w:rPr>
              <w:t> </w:t>
            </w:r>
          </w:p>
        </w:tc>
        <w:tc>
          <w:tcPr>
            <w:tcW w:w="3540" w:type="dxa"/>
            <w:tcBorders>
              <w:top w:val="nil"/>
              <w:left w:val="nil"/>
              <w:bottom w:val="single" w:sz="4" w:space="0" w:color="auto"/>
              <w:right w:val="single" w:sz="4" w:space="0" w:color="auto"/>
            </w:tcBorders>
            <w:shd w:val="clear" w:color="auto" w:fill="auto"/>
            <w:hideMark/>
          </w:tcPr>
          <w:p w:rsidR="00B17F0B" w:rsidRPr="00792279" w:rsidRDefault="00B17F0B" w:rsidP="00B17F0B">
            <w:pPr>
              <w:rPr>
                <w:rFonts w:asciiTheme="minorHAnsi" w:hAnsiTheme="minorHAnsi" w:cstheme="minorHAnsi"/>
                <w:b/>
                <w:bCs/>
                <w:color w:val="000000"/>
                <w:sz w:val="22"/>
                <w:szCs w:val="22"/>
              </w:rPr>
            </w:pPr>
            <w:r w:rsidRPr="00792279">
              <w:rPr>
                <w:rFonts w:asciiTheme="minorHAnsi" w:hAnsiTheme="minorHAnsi" w:cstheme="minorHAnsi"/>
                <w:b/>
                <w:bCs/>
                <w:color w:val="000000"/>
                <w:sz w:val="22"/>
                <w:szCs w:val="22"/>
              </w:rPr>
              <w:t xml:space="preserve">    O g ó ł e m</w:t>
            </w:r>
          </w:p>
        </w:tc>
        <w:tc>
          <w:tcPr>
            <w:tcW w:w="1162" w:type="dxa"/>
            <w:tcBorders>
              <w:top w:val="nil"/>
              <w:left w:val="nil"/>
              <w:bottom w:val="single" w:sz="4" w:space="0" w:color="auto"/>
              <w:right w:val="single" w:sz="4" w:space="0" w:color="auto"/>
            </w:tcBorders>
            <w:shd w:val="clear" w:color="auto" w:fill="auto"/>
            <w:hideMark/>
          </w:tcPr>
          <w:p w:rsidR="00B17F0B" w:rsidRPr="00792279" w:rsidRDefault="007C2AF8" w:rsidP="00B17F0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131 601</w:t>
            </w:r>
            <w:r w:rsidR="00B17F0B" w:rsidRPr="00792279">
              <w:rPr>
                <w:rFonts w:asciiTheme="minorHAnsi" w:hAnsiTheme="minorHAnsi" w:cstheme="minorHAnsi"/>
                <w:b/>
                <w:bCs/>
                <w:color w:val="000000"/>
                <w:sz w:val="22"/>
                <w:szCs w:val="22"/>
              </w:rPr>
              <w:t>,00</w:t>
            </w:r>
          </w:p>
        </w:tc>
        <w:tc>
          <w:tcPr>
            <w:tcW w:w="1268" w:type="dxa"/>
            <w:tcBorders>
              <w:top w:val="nil"/>
              <w:left w:val="nil"/>
              <w:bottom w:val="single" w:sz="4" w:space="0" w:color="auto"/>
              <w:right w:val="single" w:sz="4" w:space="0" w:color="auto"/>
            </w:tcBorders>
            <w:shd w:val="clear" w:color="auto" w:fill="auto"/>
            <w:hideMark/>
          </w:tcPr>
          <w:p w:rsidR="00B17F0B" w:rsidRPr="00792279" w:rsidRDefault="008D4609" w:rsidP="00B17F0B">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108 999,36</w:t>
            </w:r>
          </w:p>
        </w:tc>
        <w:tc>
          <w:tcPr>
            <w:tcW w:w="1140" w:type="dxa"/>
            <w:tcBorders>
              <w:top w:val="nil"/>
              <w:left w:val="nil"/>
              <w:bottom w:val="single" w:sz="4" w:space="0" w:color="auto"/>
              <w:right w:val="single" w:sz="4" w:space="0" w:color="auto"/>
            </w:tcBorders>
            <w:shd w:val="clear" w:color="auto" w:fill="auto"/>
            <w:hideMark/>
          </w:tcPr>
          <w:p w:rsidR="00B17F0B" w:rsidRPr="00E066B2" w:rsidRDefault="008D4609" w:rsidP="00B17F0B">
            <w:pPr>
              <w:jc w:val="right"/>
              <w:rPr>
                <w:rFonts w:asciiTheme="minorHAnsi" w:hAnsiTheme="minorHAnsi" w:cstheme="minorHAnsi"/>
                <w:b/>
                <w:sz w:val="22"/>
                <w:szCs w:val="22"/>
              </w:rPr>
            </w:pPr>
            <w:r>
              <w:rPr>
                <w:rFonts w:asciiTheme="minorHAnsi" w:hAnsiTheme="minorHAnsi" w:cstheme="minorHAnsi"/>
                <w:b/>
                <w:sz w:val="22"/>
                <w:szCs w:val="22"/>
              </w:rPr>
              <w:t>82,82</w:t>
            </w:r>
          </w:p>
        </w:tc>
      </w:tr>
    </w:tbl>
    <w:p w:rsidR="00414232" w:rsidRPr="000D50EB" w:rsidRDefault="00414232">
      <w:pPr>
        <w:rPr>
          <w:rFonts w:asciiTheme="minorHAnsi" w:hAnsiTheme="minorHAnsi" w:cstheme="minorHAnsi"/>
        </w:rPr>
      </w:pPr>
    </w:p>
    <w:p w:rsidR="00F77E99" w:rsidRPr="000D50EB" w:rsidRDefault="00F77E99" w:rsidP="006C3D3C">
      <w:pPr>
        <w:jc w:val="both"/>
        <w:rPr>
          <w:rFonts w:asciiTheme="minorHAnsi" w:hAnsiTheme="minorHAnsi" w:cstheme="minorHAnsi"/>
        </w:rPr>
      </w:pPr>
    </w:p>
    <w:p w:rsidR="007E112A" w:rsidRDefault="00AA265E" w:rsidP="006C3D3C">
      <w:pPr>
        <w:tabs>
          <w:tab w:val="left" w:pos="360"/>
        </w:tabs>
        <w:jc w:val="both"/>
        <w:rPr>
          <w:rFonts w:asciiTheme="minorHAnsi" w:hAnsiTheme="minorHAnsi" w:cstheme="minorHAnsi"/>
        </w:rPr>
      </w:pPr>
      <w:r w:rsidRPr="000D50EB">
        <w:rPr>
          <w:rFonts w:asciiTheme="minorHAnsi" w:hAnsiTheme="minorHAnsi" w:cstheme="minorHAnsi"/>
        </w:rPr>
        <w:t>Stan środków pieniężnych na bieżąc</w:t>
      </w:r>
      <w:r w:rsidR="006C3D3C">
        <w:rPr>
          <w:rFonts w:asciiTheme="minorHAnsi" w:hAnsiTheme="minorHAnsi" w:cstheme="minorHAnsi"/>
        </w:rPr>
        <w:t xml:space="preserve">ym rachunku bankowym jednostki </w:t>
      </w:r>
      <w:r w:rsidRPr="000D50EB">
        <w:rPr>
          <w:rFonts w:asciiTheme="minorHAnsi" w:hAnsiTheme="minorHAnsi" w:cstheme="minorHAnsi"/>
        </w:rPr>
        <w:t xml:space="preserve">na dzień </w:t>
      </w:r>
      <w:r w:rsidR="007E112A">
        <w:rPr>
          <w:rFonts w:asciiTheme="minorHAnsi" w:hAnsiTheme="minorHAnsi" w:cstheme="minorHAnsi"/>
        </w:rPr>
        <w:t>31</w:t>
      </w:r>
      <w:r w:rsidRPr="000D50EB">
        <w:rPr>
          <w:rFonts w:asciiTheme="minorHAnsi" w:hAnsiTheme="minorHAnsi" w:cstheme="minorHAnsi"/>
        </w:rPr>
        <w:t>.</w:t>
      </w:r>
      <w:r w:rsidR="007E112A">
        <w:rPr>
          <w:rFonts w:asciiTheme="minorHAnsi" w:hAnsiTheme="minorHAnsi" w:cstheme="minorHAnsi"/>
        </w:rPr>
        <w:t>12</w:t>
      </w:r>
      <w:r w:rsidR="004450CC">
        <w:rPr>
          <w:rFonts w:asciiTheme="minorHAnsi" w:hAnsiTheme="minorHAnsi" w:cstheme="minorHAnsi"/>
        </w:rPr>
        <w:t>.2020</w:t>
      </w:r>
      <w:r w:rsidRPr="000D50EB">
        <w:rPr>
          <w:rFonts w:asciiTheme="minorHAnsi" w:hAnsiTheme="minorHAnsi" w:cstheme="minorHAnsi"/>
        </w:rPr>
        <w:t xml:space="preserve"> r.  -  </w:t>
      </w:r>
      <w:r w:rsidR="007E112A">
        <w:rPr>
          <w:rFonts w:asciiTheme="minorHAnsi" w:hAnsiTheme="minorHAnsi" w:cstheme="minorHAnsi"/>
        </w:rPr>
        <w:t xml:space="preserve">   </w:t>
      </w:r>
    </w:p>
    <w:p w:rsidR="00AA265E" w:rsidRPr="000D50EB" w:rsidRDefault="007E112A" w:rsidP="006C3D3C">
      <w:pPr>
        <w:tabs>
          <w:tab w:val="left" w:pos="360"/>
        </w:tabs>
        <w:jc w:val="both"/>
        <w:rPr>
          <w:rFonts w:asciiTheme="minorHAnsi" w:hAnsiTheme="minorHAnsi" w:cstheme="minorHAnsi"/>
        </w:rPr>
      </w:pPr>
      <w:r>
        <w:rPr>
          <w:rFonts w:asciiTheme="minorHAnsi" w:hAnsiTheme="minorHAnsi" w:cstheme="minorHAnsi"/>
        </w:rPr>
        <w:t xml:space="preserve">       0,00 </w:t>
      </w:r>
      <w:r w:rsidR="00AA265E" w:rsidRPr="000D50EB">
        <w:rPr>
          <w:rFonts w:asciiTheme="minorHAnsi" w:hAnsiTheme="minorHAnsi" w:cstheme="minorHAnsi"/>
        </w:rPr>
        <w:t xml:space="preserve">zł </w:t>
      </w:r>
    </w:p>
    <w:p w:rsidR="00AA265E" w:rsidRPr="000D50EB" w:rsidRDefault="00AA265E" w:rsidP="006C3D3C">
      <w:pPr>
        <w:tabs>
          <w:tab w:val="left" w:pos="360"/>
        </w:tabs>
        <w:ind w:left="360" w:hanging="360"/>
        <w:jc w:val="both"/>
        <w:rPr>
          <w:rFonts w:asciiTheme="minorHAnsi" w:hAnsiTheme="minorHAnsi" w:cstheme="minorHAnsi"/>
        </w:rPr>
      </w:pPr>
      <w:r w:rsidRPr="000D50EB">
        <w:rPr>
          <w:rFonts w:asciiTheme="minorHAnsi" w:hAnsiTheme="minorHAnsi" w:cstheme="minorHAnsi"/>
        </w:rPr>
        <w:t xml:space="preserve">Zobowiązania wymagalne </w:t>
      </w:r>
      <w:r w:rsidR="007E112A">
        <w:rPr>
          <w:rFonts w:asciiTheme="minorHAnsi" w:hAnsiTheme="minorHAnsi" w:cstheme="minorHAnsi"/>
        </w:rPr>
        <w:t>–</w:t>
      </w:r>
      <w:r w:rsidRPr="000D50EB">
        <w:rPr>
          <w:rFonts w:asciiTheme="minorHAnsi" w:hAnsiTheme="minorHAnsi" w:cstheme="minorHAnsi"/>
        </w:rPr>
        <w:t xml:space="preserve"> </w:t>
      </w:r>
      <w:r w:rsidR="007E112A">
        <w:rPr>
          <w:rFonts w:asciiTheme="minorHAnsi" w:hAnsiTheme="minorHAnsi" w:cstheme="minorHAnsi"/>
        </w:rPr>
        <w:t>0,0</w:t>
      </w:r>
      <w:r w:rsidRPr="000D50EB">
        <w:rPr>
          <w:rFonts w:asciiTheme="minorHAnsi" w:hAnsiTheme="minorHAnsi" w:cstheme="minorHAnsi"/>
        </w:rPr>
        <w:t>0</w:t>
      </w:r>
      <w:r w:rsidR="007E112A">
        <w:rPr>
          <w:rFonts w:asciiTheme="minorHAnsi" w:hAnsiTheme="minorHAnsi" w:cstheme="minorHAnsi"/>
        </w:rPr>
        <w:t xml:space="preserve"> zł</w:t>
      </w:r>
    </w:p>
    <w:p w:rsidR="00AA265E" w:rsidRPr="00792279" w:rsidRDefault="00AA265E">
      <w:pPr>
        <w:rPr>
          <w:rFonts w:asciiTheme="minorHAnsi" w:hAnsiTheme="minorHAnsi" w:cstheme="minorHAnsi"/>
          <w:sz w:val="28"/>
          <w:szCs w:val="28"/>
        </w:rPr>
      </w:pPr>
    </w:p>
    <w:p w:rsidR="00CA5D2C" w:rsidRPr="00792279" w:rsidRDefault="00CA5D2C">
      <w:pPr>
        <w:rPr>
          <w:rFonts w:asciiTheme="minorHAnsi" w:hAnsiTheme="minorHAnsi" w:cstheme="minorHAnsi"/>
        </w:rPr>
      </w:pPr>
      <w:r w:rsidRPr="00792279">
        <w:rPr>
          <w:rFonts w:asciiTheme="minorHAnsi" w:hAnsiTheme="minorHAnsi" w:cstheme="minorHAnsi"/>
        </w:rPr>
        <w:t>Sporządził</w:t>
      </w:r>
      <w:r w:rsidR="007E112A">
        <w:rPr>
          <w:rFonts w:asciiTheme="minorHAnsi" w:hAnsiTheme="minorHAnsi" w:cstheme="minorHAnsi"/>
        </w:rPr>
        <w:t>a: Beata Adamczyk</w:t>
      </w:r>
    </w:p>
    <w:sectPr w:rsidR="00CA5D2C" w:rsidRPr="00792279" w:rsidSect="00C072EB">
      <w:footerReference w:type="even" r:id="rId8"/>
      <w:footerReference w:type="default" r:id="rId9"/>
      <w:footerReference w:type="first" r:id="rId10"/>
      <w:type w:val="nextColumn"/>
      <w:pgSz w:w="11906" w:h="16838" w:code="9"/>
      <w:pgMar w:top="1134" w:right="964" w:bottom="1134"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94" w:rsidRDefault="00BB1D94" w:rsidP="00414232">
      <w:r>
        <w:separator/>
      </w:r>
    </w:p>
  </w:endnote>
  <w:endnote w:type="continuationSeparator" w:id="1">
    <w:p w:rsidR="00BB1D94" w:rsidRDefault="00BB1D94" w:rsidP="00414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FB" w:rsidRDefault="00167F93">
    <w:pPr>
      <w:pStyle w:val="Stopka"/>
      <w:framePr w:wrap="around" w:vAnchor="text" w:hAnchor="margin" w:xAlign="right" w:y="1"/>
      <w:rPr>
        <w:rStyle w:val="Numerstrony"/>
      </w:rPr>
    </w:pPr>
    <w:r>
      <w:rPr>
        <w:rStyle w:val="Numerstrony"/>
      </w:rPr>
      <w:fldChar w:fldCharType="begin"/>
    </w:r>
    <w:r w:rsidR="004325FB">
      <w:rPr>
        <w:rStyle w:val="Numerstrony"/>
      </w:rPr>
      <w:instrText xml:space="preserve">PAGE  </w:instrText>
    </w:r>
    <w:r>
      <w:rPr>
        <w:rStyle w:val="Numerstrony"/>
      </w:rPr>
      <w:fldChar w:fldCharType="end"/>
    </w:r>
  </w:p>
  <w:p w:rsidR="004325FB" w:rsidRDefault="004325F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FB" w:rsidRDefault="00167F93">
    <w:pPr>
      <w:pStyle w:val="Stopka"/>
      <w:framePr w:wrap="around" w:vAnchor="text" w:hAnchor="margin" w:xAlign="right" w:y="1"/>
      <w:rPr>
        <w:rStyle w:val="Numerstrony"/>
      </w:rPr>
    </w:pPr>
    <w:r>
      <w:rPr>
        <w:rStyle w:val="Numerstrony"/>
      </w:rPr>
      <w:fldChar w:fldCharType="begin"/>
    </w:r>
    <w:r w:rsidR="004325FB">
      <w:rPr>
        <w:rStyle w:val="Numerstrony"/>
      </w:rPr>
      <w:instrText xml:space="preserve">PAGE  </w:instrText>
    </w:r>
    <w:r>
      <w:rPr>
        <w:rStyle w:val="Numerstrony"/>
      </w:rPr>
      <w:fldChar w:fldCharType="separate"/>
    </w:r>
    <w:r w:rsidR="004673EC">
      <w:rPr>
        <w:rStyle w:val="Numerstrony"/>
        <w:noProof/>
      </w:rPr>
      <w:t>7</w:t>
    </w:r>
    <w:r>
      <w:rPr>
        <w:rStyle w:val="Numerstrony"/>
      </w:rPr>
      <w:fldChar w:fldCharType="end"/>
    </w:r>
  </w:p>
  <w:p w:rsidR="004325FB" w:rsidRDefault="004325FB">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896751"/>
      <w:docPartObj>
        <w:docPartGallery w:val="Page Numbers (Bottom of Page)"/>
        <w:docPartUnique/>
      </w:docPartObj>
    </w:sdtPr>
    <w:sdtContent>
      <w:p w:rsidR="004325FB" w:rsidRDefault="00167F93">
        <w:pPr>
          <w:pStyle w:val="Stopka"/>
          <w:jc w:val="right"/>
        </w:pPr>
        <w:r>
          <w:fldChar w:fldCharType="begin"/>
        </w:r>
        <w:r w:rsidR="004325FB">
          <w:instrText xml:space="preserve"> PAGE   \* MERGEFORMAT </w:instrText>
        </w:r>
        <w:r>
          <w:fldChar w:fldCharType="separate"/>
        </w:r>
        <w:r w:rsidR="004673EC">
          <w:rPr>
            <w:noProof/>
          </w:rPr>
          <w:t>1</w:t>
        </w:r>
        <w:r>
          <w:rPr>
            <w:noProof/>
          </w:rPr>
          <w:fldChar w:fldCharType="end"/>
        </w:r>
      </w:p>
    </w:sdtContent>
  </w:sdt>
  <w:p w:rsidR="004325FB" w:rsidRDefault="004325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94" w:rsidRDefault="00BB1D94" w:rsidP="00414232">
      <w:r>
        <w:separator/>
      </w:r>
    </w:p>
  </w:footnote>
  <w:footnote w:type="continuationSeparator" w:id="1">
    <w:p w:rsidR="00BB1D94" w:rsidRDefault="00BB1D94" w:rsidP="00414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FAB46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39643492"/>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79"/>
      <w:numFmt w:val="bullet"/>
      <w:lvlText w:val="-"/>
      <w:lvlJc w:val="left"/>
      <w:pPr>
        <w:tabs>
          <w:tab w:val="num" w:pos="360"/>
        </w:tabs>
        <w:ind w:left="360" w:hanging="360"/>
      </w:pPr>
      <w:rPr>
        <w:rFonts w:ascii="OpenSymbol" w:hAnsi="OpenSymbol"/>
      </w:rPr>
    </w:lvl>
  </w:abstractNum>
  <w:abstractNum w:abstractNumId="3">
    <w:nsid w:val="10763D4A"/>
    <w:multiLevelType w:val="singleLevel"/>
    <w:tmpl w:val="1032B972"/>
    <w:lvl w:ilvl="0">
      <w:start w:val="1"/>
      <w:numFmt w:val="bullet"/>
      <w:lvlText w:val="-"/>
      <w:lvlJc w:val="left"/>
      <w:pPr>
        <w:tabs>
          <w:tab w:val="num" w:pos="360"/>
        </w:tabs>
        <w:ind w:left="360" w:hanging="360"/>
      </w:pPr>
    </w:lvl>
  </w:abstractNum>
  <w:abstractNum w:abstractNumId="4">
    <w:nsid w:val="48034C61"/>
    <w:multiLevelType w:val="hybridMultilevel"/>
    <w:tmpl w:val="4C92F628"/>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nsid w:val="54545244"/>
    <w:multiLevelType w:val="hybridMultilevel"/>
    <w:tmpl w:val="67DC01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5026AC1"/>
    <w:multiLevelType w:val="hybridMultilevel"/>
    <w:tmpl w:val="17A678F4"/>
    <w:lvl w:ilvl="0" w:tplc="E9002C6A">
      <w:start w:val="1"/>
      <w:numFmt w:val="bullet"/>
      <w:lvlText w:val="-"/>
      <w:lvlJc w:val="left"/>
      <w:pPr>
        <w:tabs>
          <w:tab w:val="num" w:pos="1290"/>
        </w:tabs>
        <w:ind w:left="1290" w:hanging="360"/>
      </w:pPr>
      <w:rPr>
        <w:rFonts w:ascii="Times New Roman" w:eastAsia="Times New Roman" w:hAnsi="Times New Roman" w:cs="Times New Roman" w:hint="default"/>
      </w:rPr>
    </w:lvl>
    <w:lvl w:ilvl="1" w:tplc="62ACB8F0" w:tentative="1">
      <w:start w:val="1"/>
      <w:numFmt w:val="bullet"/>
      <w:lvlText w:val="o"/>
      <w:lvlJc w:val="left"/>
      <w:pPr>
        <w:tabs>
          <w:tab w:val="num" w:pos="2010"/>
        </w:tabs>
        <w:ind w:left="2010" w:hanging="360"/>
      </w:pPr>
      <w:rPr>
        <w:rFonts w:ascii="Courier New" w:hAnsi="Courier New" w:hint="default"/>
      </w:rPr>
    </w:lvl>
    <w:lvl w:ilvl="2" w:tplc="4DC60D58" w:tentative="1">
      <w:start w:val="1"/>
      <w:numFmt w:val="bullet"/>
      <w:lvlText w:val=""/>
      <w:lvlJc w:val="left"/>
      <w:pPr>
        <w:tabs>
          <w:tab w:val="num" w:pos="2730"/>
        </w:tabs>
        <w:ind w:left="2730" w:hanging="360"/>
      </w:pPr>
      <w:rPr>
        <w:rFonts w:ascii="Wingdings" w:hAnsi="Wingdings" w:hint="default"/>
      </w:rPr>
    </w:lvl>
    <w:lvl w:ilvl="3" w:tplc="548018A2" w:tentative="1">
      <w:start w:val="1"/>
      <w:numFmt w:val="bullet"/>
      <w:lvlText w:val=""/>
      <w:lvlJc w:val="left"/>
      <w:pPr>
        <w:tabs>
          <w:tab w:val="num" w:pos="3450"/>
        </w:tabs>
        <w:ind w:left="3450" w:hanging="360"/>
      </w:pPr>
      <w:rPr>
        <w:rFonts w:ascii="Symbol" w:hAnsi="Symbol" w:hint="default"/>
      </w:rPr>
    </w:lvl>
    <w:lvl w:ilvl="4" w:tplc="445291B4" w:tentative="1">
      <w:start w:val="1"/>
      <w:numFmt w:val="bullet"/>
      <w:lvlText w:val="o"/>
      <w:lvlJc w:val="left"/>
      <w:pPr>
        <w:tabs>
          <w:tab w:val="num" w:pos="4170"/>
        </w:tabs>
        <w:ind w:left="4170" w:hanging="360"/>
      </w:pPr>
      <w:rPr>
        <w:rFonts w:ascii="Courier New" w:hAnsi="Courier New" w:hint="default"/>
      </w:rPr>
    </w:lvl>
    <w:lvl w:ilvl="5" w:tplc="26E2FA2E" w:tentative="1">
      <w:start w:val="1"/>
      <w:numFmt w:val="bullet"/>
      <w:lvlText w:val=""/>
      <w:lvlJc w:val="left"/>
      <w:pPr>
        <w:tabs>
          <w:tab w:val="num" w:pos="4890"/>
        </w:tabs>
        <w:ind w:left="4890" w:hanging="360"/>
      </w:pPr>
      <w:rPr>
        <w:rFonts w:ascii="Wingdings" w:hAnsi="Wingdings" w:hint="default"/>
      </w:rPr>
    </w:lvl>
    <w:lvl w:ilvl="6" w:tplc="57E8E206" w:tentative="1">
      <w:start w:val="1"/>
      <w:numFmt w:val="bullet"/>
      <w:lvlText w:val=""/>
      <w:lvlJc w:val="left"/>
      <w:pPr>
        <w:tabs>
          <w:tab w:val="num" w:pos="5610"/>
        </w:tabs>
        <w:ind w:left="5610" w:hanging="360"/>
      </w:pPr>
      <w:rPr>
        <w:rFonts w:ascii="Symbol" w:hAnsi="Symbol" w:hint="default"/>
      </w:rPr>
    </w:lvl>
    <w:lvl w:ilvl="7" w:tplc="7ECAB212" w:tentative="1">
      <w:start w:val="1"/>
      <w:numFmt w:val="bullet"/>
      <w:lvlText w:val="o"/>
      <w:lvlJc w:val="left"/>
      <w:pPr>
        <w:tabs>
          <w:tab w:val="num" w:pos="6330"/>
        </w:tabs>
        <w:ind w:left="6330" w:hanging="360"/>
      </w:pPr>
      <w:rPr>
        <w:rFonts w:ascii="Courier New" w:hAnsi="Courier New" w:hint="default"/>
      </w:rPr>
    </w:lvl>
    <w:lvl w:ilvl="8" w:tplc="F202C4F8" w:tentative="1">
      <w:start w:val="1"/>
      <w:numFmt w:val="bullet"/>
      <w:lvlText w:val=""/>
      <w:lvlJc w:val="left"/>
      <w:pPr>
        <w:tabs>
          <w:tab w:val="num" w:pos="7050"/>
        </w:tabs>
        <w:ind w:left="7050" w:hanging="360"/>
      </w:pPr>
      <w:rPr>
        <w:rFonts w:ascii="Wingdings" w:hAnsi="Wingdings" w:hint="default"/>
      </w:rPr>
    </w:lvl>
  </w:abstractNum>
  <w:abstractNum w:abstractNumId="7">
    <w:nsid w:val="57B0532C"/>
    <w:multiLevelType w:val="multilevel"/>
    <w:tmpl w:val="01F8C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BC738EB"/>
    <w:multiLevelType w:val="hybridMultilevel"/>
    <w:tmpl w:val="7420902E"/>
    <w:lvl w:ilvl="0" w:tplc="6CC2E524">
      <w:start w:val="658"/>
      <w:numFmt w:val="bullet"/>
      <w:lvlText w:val="-"/>
      <w:lvlJc w:val="left"/>
      <w:pPr>
        <w:tabs>
          <w:tab w:val="num" w:pos="1290"/>
        </w:tabs>
        <w:ind w:left="1290" w:hanging="360"/>
      </w:pPr>
      <w:rPr>
        <w:rFonts w:ascii="Times New Roman" w:eastAsia="Times New Roman" w:hAnsi="Times New Roman" w:cs="Times New Roman" w:hint="default"/>
      </w:rPr>
    </w:lvl>
    <w:lvl w:ilvl="1" w:tplc="49E07B20" w:tentative="1">
      <w:start w:val="1"/>
      <w:numFmt w:val="bullet"/>
      <w:lvlText w:val="o"/>
      <w:lvlJc w:val="left"/>
      <w:pPr>
        <w:tabs>
          <w:tab w:val="num" w:pos="2010"/>
        </w:tabs>
        <w:ind w:left="2010" w:hanging="360"/>
      </w:pPr>
      <w:rPr>
        <w:rFonts w:ascii="Courier New" w:hAnsi="Courier New" w:hint="default"/>
      </w:rPr>
    </w:lvl>
    <w:lvl w:ilvl="2" w:tplc="128CCDB2" w:tentative="1">
      <w:start w:val="1"/>
      <w:numFmt w:val="bullet"/>
      <w:lvlText w:val=""/>
      <w:lvlJc w:val="left"/>
      <w:pPr>
        <w:tabs>
          <w:tab w:val="num" w:pos="2730"/>
        </w:tabs>
        <w:ind w:left="2730" w:hanging="360"/>
      </w:pPr>
      <w:rPr>
        <w:rFonts w:ascii="Wingdings" w:hAnsi="Wingdings" w:hint="default"/>
      </w:rPr>
    </w:lvl>
    <w:lvl w:ilvl="3" w:tplc="C58E4BC6" w:tentative="1">
      <w:start w:val="1"/>
      <w:numFmt w:val="bullet"/>
      <w:lvlText w:val=""/>
      <w:lvlJc w:val="left"/>
      <w:pPr>
        <w:tabs>
          <w:tab w:val="num" w:pos="3450"/>
        </w:tabs>
        <w:ind w:left="3450" w:hanging="360"/>
      </w:pPr>
      <w:rPr>
        <w:rFonts w:ascii="Symbol" w:hAnsi="Symbol" w:hint="default"/>
      </w:rPr>
    </w:lvl>
    <w:lvl w:ilvl="4" w:tplc="53BE2F78" w:tentative="1">
      <w:start w:val="1"/>
      <w:numFmt w:val="bullet"/>
      <w:lvlText w:val="o"/>
      <w:lvlJc w:val="left"/>
      <w:pPr>
        <w:tabs>
          <w:tab w:val="num" w:pos="4170"/>
        </w:tabs>
        <w:ind w:left="4170" w:hanging="360"/>
      </w:pPr>
      <w:rPr>
        <w:rFonts w:ascii="Courier New" w:hAnsi="Courier New" w:hint="default"/>
      </w:rPr>
    </w:lvl>
    <w:lvl w:ilvl="5" w:tplc="94A88D48" w:tentative="1">
      <w:start w:val="1"/>
      <w:numFmt w:val="bullet"/>
      <w:lvlText w:val=""/>
      <w:lvlJc w:val="left"/>
      <w:pPr>
        <w:tabs>
          <w:tab w:val="num" w:pos="4890"/>
        </w:tabs>
        <w:ind w:left="4890" w:hanging="360"/>
      </w:pPr>
      <w:rPr>
        <w:rFonts w:ascii="Wingdings" w:hAnsi="Wingdings" w:hint="default"/>
      </w:rPr>
    </w:lvl>
    <w:lvl w:ilvl="6" w:tplc="A2F41B36" w:tentative="1">
      <w:start w:val="1"/>
      <w:numFmt w:val="bullet"/>
      <w:lvlText w:val=""/>
      <w:lvlJc w:val="left"/>
      <w:pPr>
        <w:tabs>
          <w:tab w:val="num" w:pos="5610"/>
        </w:tabs>
        <w:ind w:left="5610" w:hanging="360"/>
      </w:pPr>
      <w:rPr>
        <w:rFonts w:ascii="Symbol" w:hAnsi="Symbol" w:hint="default"/>
      </w:rPr>
    </w:lvl>
    <w:lvl w:ilvl="7" w:tplc="2F4CF8D4" w:tentative="1">
      <w:start w:val="1"/>
      <w:numFmt w:val="bullet"/>
      <w:lvlText w:val="o"/>
      <w:lvlJc w:val="left"/>
      <w:pPr>
        <w:tabs>
          <w:tab w:val="num" w:pos="6330"/>
        </w:tabs>
        <w:ind w:left="6330" w:hanging="360"/>
      </w:pPr>
      <w:rPr>
        <w:rFonts w:ascii="Courier New" w:hAnsi="Courier New" w:hint="default"/>
      </w:rPr>
    </w:lvl>
    <w:lvl w:ilvl="8" w:tplc="8E861796" w:tentative="1">
      <w:start w:val="1"/>
      <w:numFmt w:val="bullet"/>
      <w:lvlText w:val=""/>
      <w:lvlJc w:val="left"/>
      <w:pPr>
        <w:tabs>
          <w:tab w:val="num" w:pos="7050"/>
        </w:tabs>
        <w:ind w:left="7050" w:hanging="360"/>
      </w:pPr>
      <w:rPr>
        <w:rFonts w:ascii="Wingdings" w:hAnsi="Wingdings" w:hint="default"/>
      </w:rPr>
    </w:lvl>
  </w:abstractNum>
  <w:abstractNum w:abstractNumId="9">
    <w:nsid w:val="7A781472"/>
    <w:multiLevelType w:val="singleLevel"/>
    <w:tmpl w:val="2738FF1A"/>
    <w:name w:val="WW8Num2"/>
    <w:lvl w:ilvl="0">
      <w:start w:val="79"/>
      <w:numFmt w:val="bullet"/>
      <w:lvlText w:val="-"/>
      <w:lvlJc w:val="left"/>
      <w:pPr>
        <w:tabs>
          <w:tab w:val="num" w:pos="360"/>
        </w:tabs>
        <w:ind w:left="360" w:hanging="360"/>
      </w:pPr>
    </w:lvl>
  </w:abstractNum>
  <w:num w:numId="1">
    <w:abstractNumId w:val="1"/>
  </w:num>
  <w:num w:numId="2">
    <w:abstractNumId w:val="0"/>
  </w:num>
  <w:num w:numId="3">
    <w:abstractNumId w:val="1"/>
  </w:num>
  <w:num w:numId="4">
    <w:abstractNumId w:val="0"/>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3"/>
  </w:num>
  <w:num w:numId="10">
    <w:abstractNumId w:val="3"/>
  </w:num>
  <w:num w:numId="11">
    <w:abstractNumId w:val="8"/>
  </w:num>
  <w:num w:numId="12">
    <w:abstractNumId w:val="6"/>
  </w:num>
  <w:num w:numId="13">
    <w:abstractNumId w:val="2"/>
  </w:num>
  <w:num w:numId="14">
    <w:abstractNumId w:val="9"/>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footnotePr>
    <w:footnote w:id="0"/>
    <w:footnote w:id="1"/>
  </w:footnotePr>
  <w:endnotePr>
    <w:endnote w:id="0"/>
    <w:endnote w:id="1"/>
  </w:endnotePr>
  <w:compat/>
  <w:rsids>
    <w:rsidRoot w:val="00F32C9A"/>
    <w:rsid w:val="000110FF"/>
    <w:rsid w:val="00021C19"/>
    <w:rsid w:val="00021F5D"/>
    <w:rsid w:val="00023B18"/>
    <w:rsid w:val="00031D35"/>
    <w:rsid w:val="000353F8"/>
    <w:rsid w:val="00050E06"/>
    <w:rsid w:val="00052DE5"/>
    <w:rsid w:val="00054B6E"/>
    <w:rsid w:val="00055BD8"/>
    <w:rsid w:val="00060C6E"/>
    <w:rsid w:val="0006144F"/>
    <w:rsid w:val="0006145E"/>
    <w:rsid w:val="00061C47"/>
    <w:rsid w:val="00063E7C"/>
    <w:rsid w:val="00066EC1"/>
    <w:rsid w:val="000705B8"/>
    <w:rsid w:val="00081798"/>
    <w:rsid w:val="0009034D"/>
    <w:rsid w:val="00093D60"/>
    <w:rsid w:val="00095378"/>
    <w:rsid w:val="000A0801"/>
    <w:rsid w:val="000A3314"/>
    <w:rsid w:val="000A7D3F"/>
    <w:rsid w:val="000A7DE6"/>
    <w:rsid w:val="000B4AF2"/>
    <w:rsid w:val="000C203B"/>
    <w:rsid w:val="000C3E00"/>
    <w:rsid w:val="000C68D0"/>
    <w:rsid w:val="000D0D39"/>
    <w:rsid w:val="000D50EB"/>
    <w:rsid w:val="000D67B7"/>
    <w:rsid w:val="000E0532"/>
    <w:rsid w:val="000F0106"/>
    <w:rsid w:val="000F6193"/>
    <w:rsid w:val="000F68A7"/>
    <w:rsid w:val="000F759C"/>
    <w:rsid w:val="001042B9"/>
    <w:rsid w:val="00104412"/>
    <w:rsid w:val="00104742"/>
    <w:rsid w:val="00104C22"/>
    <w:rsid w:val="00106C18"/>
    <w:rsid w:val="00110EA4"/>
    <w:rsid w:val="00111AD4"/>
    <w:rsid w:val="00122E8E"/>
    <w:rsid w:val="00124388"/>
    <w:rsid w:val="00125326"/>
    <w:rsid w:val="00126C86"/>
    <w:rsid w:val="0013281B"/>
    <w:rsid w:val="001372EB"/>
    <w:rsid w:val="0014770D"/>
    <w:rsid w:val="00153A07"/>
    <w:rsid w:val="00154510"/>
    <w:rsid w:val="00156EB7"/>
    <w:rsid w:val="00157D02"/>
    <w:rsid w:val="00161539"/>
    <w:rsid w:val="00163247"/>
    <w:rsid w:val="00167F93"/>
    <w:rsid w:val="00170561"/>
    <w:rsid w:val="00170C04"/>
    <w:rsid w:val="001A269A"/>
    <w:rsid w:val="001A6DAB"/>
    <w:rsid w:val="001B113B"/>
    <w:rsid w:val="001B6092"/>
    <w:rsid w:val="001C717D"/>
    <w:rsid w:val="001E3E08"/>
    <w:rsid w:val="001F4555"/>
    <w:rsid w:val="001F4E9E"/>
    <w:rsid w:val="00205F5C"/>
    <w:rsid w:val="002067DB"/>
    <w:rsid w:val="00227B03"/>
    <w:rsid w:val="002323E4"/>
    <w:rsid w:val="00232E4F"/>
    <w:rsid w:val="00233536"/>
    <w:rsid w:val="00236397"/>
    <w:rsid w:val="0023698A"/>
    <w:rsid w:val="002413A7"/>
    <w:rsid w:val="00252EBD"/>
    <w:rsid w:val="00256789"/>
    <w:rsid w:val="00266714"/>
    <w:rsid w:val="00270203"/>
    <w:rsid w:val="002736DD"/>
    <w:rsid w:val="00285596"/>
    <w:rsid w:val="002902D6"/>
    <w:rsid w:val="002A01D3"/>
    <w:rsid w:val="002A11C8"/>
    <w:rsid w:val="002A47A9"/>
    <w:rsid w:val="002A4BF0"/>
    <w:rsid w:val="002B6A0E"/>
    <w:rsid w:val="002B7E05"/>
    <w:rsid w:val="002C52F2"/>
    <w:rsid w:val="002C7F00"/>
    <w:rsid w:val="002D7294"/>
    <w:rsid w:val="002D7BB0"/>
    <w:rsid w:val="002E2ABE"/>
    <w:rsid w:val="002E6D9C"/>
    <w:rsid w:val="002E7021"/>
    <w:rsid w:val="002F0853"/>
    <w:rsid w:val="002F7C5D"/>
    <w:rsid w:val="003000C5"/>
    <w:rsid w:val="00311249"/>
    <w:rsid w:val="00316D07"/>
    <w:rsid w:val="0032030F"/>
    <w:rsid w:val="003210C6"/>
    <w:rsid w:val="00327AF4"/>
    <w:rsid w:val="0033260F"/>
    <w:rsid w:val="00336F2D"/>
    <w:rsid w:val="0034002F"/>
    <w:rsid w:val="00342F71"/>
    <w:rsid w:val="00346441"/>
    <w:rsid w:val="00346655"/>
    <w:rsid w:val="00354E26"/>
    <w:rsid w:val="00356D0C"/>
    <w:rsid w:val="00357BD6"/>
    <w:rsid w:val="00361E28"/>
    <w:rsid w:val="0036340B"/>
    <w:rsid w:val="003639C9"/>
    <w:rsid w:val="00375D3B"/>
    <w:rsid w:val="003761F8"/>
    <w:rsid w:val="00377E65"/>
    <w:rsid w:val="00383D42"/>
    <w:rsid w:val="003873CA"/>
    <w:rsid w:val="0039102D"/>
    <w:rsid w:val="003933DA"/>
    <w:rsid w:val="003A252E"/>
    <w:rsid w:val="003B2699"/>
    <w:rsid w:val="003B78CC"/>
    <w:rsid w:val="003D0787"/>
    <w:rsid w:val="003D2E3C"/>
    <w:rsid w:val="003E781D"/>
    <w:rsid w:val="004015F2"/>
    <w:rsid w:val="0040217A"/>
    <w:rsid w:val="00407338"/>
    <w:rsid w:val="00414232"/>
    <w:rsid w:val="00417BEA"/>
    <w:rsid w:val="004325FB"/>
    <w:rsid w:val="00433D33"/>
    <w:rsid w:val="00436848"/>
    <w:rsid w:val="004450CC"/>
    <w:rsid w:val="00445DC9"/>
    <w:rsid w:val="00447491"/>
    <w:rsid w:val="0045325A"/>
    <w:rsid w:val="00463067"/>
    <w:rsid w:val="004633D4"/>
    <w:rsid w:val="004654C8"/>
    <w:rsid w:val="004673EC"/>
    <w:rsid w:val="0047151A"/>
    <w:rsid w:val="004739B8"/>
    <w:rsid w:val="00476605"/>
    <w:rsid w:val="00477E6F"/>
    <w:rsid w:val="00485B19"/>
    <w:rsid w:val="00490355"/>
    <w:rsid w:val="004920AF"/>
    <w:rsid w:val="00492C49"/>
    <w:rsid w:val="004A0536"/>
    <w:rsid w:val="004A323F"/>
    <w:rsid w:val="004A75FE"/>
    <w:rsid w:val="004B0FF3"/>
    <w:rsid w:val="004B34DD"/>
    <w:rsid w:val="004B381E"/>
    <w:rsid w:val="004B4804"/>
    <w:rsid w:val="004B55BB"/>
    <w:rsid w:val="004B718D"/>
    <w:rsid w:val="004C4BDE"/>
    <w:rsid w:val="004C74CF"/>
    <w:rsid w:val="004C7971"/>
    <w:rsid w:val="004D31AF"/>
    <w:rsid w:val="004D51DF"/>
    <w:rsid w:val="004E2EA8"/>
    <w:rsid w:val="004E52C5"/>
    <w:rsid w:val="004E5C68"/>
    <w:rsid w:val="004F45DC"/>
    <w:rsid w:val="004F657F"/>
    <w:rsid w:val="004F6668"/>
    <w:rsid w:val="004F7D74"/>
    <w:rsid w:val="00502467"/>
    <w:rsid w:val="00504D0C"/>
    <w:rsid w:val="005129FF"/>
    <w:rsid w:val="00520D5E"/>
    <w:rsid w:val="005238B8"/>
    <w:rsid w:val="00524EA7"/>
    <w:rsid w:val="0053122C"/>
    <w:rsid w:val="0053133A"/>
    <w:rsid w:val="0053272C"/>
    <w:rsid w:val="005341FC"/>
    <w:rsid w:val="00544274"/>
    <w:rsid w:val="00545F52"/>
    <w:rsid w:val="0055290A"/>
    <w:rsid w:val="0055385B"/>
    <w:rsid w:val="005622B6"/>
    <w:rsid w:val="0056534C"/>
    <w:rsid w:val="00575BB1"/>
    <w:rsid w:val="00582559"/>
    <w:rsid w:val="00585A73"/>
    <w:rsid w:val="0059026C"/>
    <w:rsid w:val="00590D17"/>
    <w:rsid w:val="005979F0"/>
    <w:rsid w:val="005A0AFA"/>
    <w:rsid w:val="005A25CE"/>
    <w:rsid w:val="005A4051"/>
    <w:rsid w:val="005B30CD"/>
    <w:rsid w:val="005C3751"/>
    <w:rsid w:val="005C5890"/>
    <w:rsid w:val="005D4456"/>
    <w:rsid w:val="005E4C27"/>
    <w:rsid w:val="005E515B"/>
    <w:rsid w:val="005E635E"/>
    <w:rsid w:val="005F3114"/>
    <w:rsid w:val="005F31E1"/>
    <w:rsid w:val="00601393"/>
    <w:rsid w:val="00603ACB"/>
    <w:rsid w:val="00610271"/>
    <w:rsid w:val="006103EB"/>
    <w:rsid w:val="006116A2"/>
    <w:rsid w:val="00611913"/>
    <w:rsid w:val="00614191"/>
    <w:rsid w:val="0062512A"/>
    <w:rsid w:val="00632D25"/>
    <w:rsid w:val="0064173F"/>
    <w:rsid w:val="006419F6"/>
    <w:rsid w:val="0065329A"/>
    <w:rsid w:val="00663215"/>
    <w:rsid w:val="00667DD2"/>
    <w:rsid w:val="00671187"/>
    <w:rsid w:val="00673C6A"/>
    <w:rsid w:val="006740FE"/>
    <w:rsid w:val="006761FC"/>
    <w:rsid w:val="00677498"/>
    <w:rsid w:val="0068052E"/>
    <w:rsid w:val="006855D7"/>
    <w:rsid w:val="00685997"/>
    <w:rsid w:val="00685F90"/>
    <w:rsid w:val="006873C8"/>
    <w:rsid w:val="00690EFB"/>
    <w:rsid w:val="00693316"/>
    <w:rsid w:val="00695F65"/>
    <w:rsid w:val="006A6920"/>
    <w:rsid w:val="006B2935"/>
    <w:rsid w:val="006B3EE5"/>
    <w:rsid w:val="006B75DE"/>
    <w:rsid w:val="006B7B5A"/>
    <w:rsid w:val="006C02D3"/>
    <w:rsid w:val="006C2798"/>
    <w:rsid w:val="006C3D3C"/>
    <w:rsid w:val="006C7D7A"/>
    <w:rsid w:val="006D0539"/>
    <w:rsid w:val="006D413A"/>
    <w:rsid w:val="006E17E3"/>
    <w:rsid w:val="006E2BC8"/>
    <w:rsid w:val="006E769B"/>
    <w:rsid w:val="006F77C2"/>
    <w:rsid w:val="00701B8E"/>
    <w:rsid w:val="007022A2"/>
    <w:rsid w:val="007113E6"/>
    <w:rsid w:val="007125FF"/>
    <w:rsid w:val="00713824"/>
    <w:rsid w:val="00714272"/>
    <w:rsid w:val="007160A6"/>
    <w:rsid w:val="00723BDA"/>
    <w:rsid w:val="0073375F"/>
    <w:rsid w:val="0073394E"/>
    <w:rsid w:val="00735A8F"/>
    <w:rsid w:val="007368BC"/>
    <w:rsid w:val="00740061"/>
    <w:rsid w:val="00746282"/>
    <w:rsid w:val="007477F6"/>
    <w:rsid w:val="0075086E"/>
    <w:rsid w:val="007537B7"/>
    <w:rsid w:val="0076067E"/>
    <w:rsid w:val="007638F1"/>
    <w:rsid w:val="00766FE8"/>
    <w:rsid w:val="0077549D"/>
    <w:rsid w:val="00776E64"/>
    <w:rsid w:val="007803BD"/>
    <w:rsid w:val="0078156B"/>
    <w:rsid w:val="007861B1"/>
    <w:rsid w:val="00790853"/>
    <w:rsid w:val="00792279"/>
    <w:rsid w:val="00795B14"/>
    <w:rsid w:val="007A69AF"/>
    <w:rsid w:val="007B18E4"/>
    <w:rsid w:val="007C13A3"/>
    <w:rsid w:val="007C1D01"/>
    <w:rsid w:val="007C2AF8"/>
    <w:rsid w:val="007C612A"/>
    <w:rsid w:val="007D459E"/>
    <w:rsid w:val="007E112A"/>
    <w:rsid w:val="007E1287"/>
    <w:rsid w:val="007E726D"/>
    <w:rsid w:val="007F00D0"/>
    <w:rsid w:val="007F0114"/>
    <w:rsid w:val="007F0CAB"/>
    <w:rsid w:val="007F3819"/>
    <w:rsid w:val="007F695C"/>
    <w:rsid w:val="008133AE"/>
    <w:rsid w:val="008150E5"/>
    <w:rsid w:val="00815EB5"/>
    <w:rsid w:val="0082090C"/>
    <w:rsid w:val="00822FDF"/>
    <w:rsid w:val="00827E9D"/>
    <w:rsid w:val="00830DC3"/>
    <w:rsid w:val="00837B89"/>
    <w:rsid w:val="008410D7"/>
    <w:rsid w:val="00850939"/>
    <w:rsid w:val="00853089"/>
    <w:rsid w:val="00853BB3"/>
    <w:rsid w:val="008557B8"/>
    <w:rsid w:val="00855B8B"/>
    <w:rsid w:val="00860CC7"/>
    <w:rsid w:val="00861C19"/>
    <w:rsid w:val="00862BBF"/>
    <w:rsid w:val="00863CF9"/>
    <w:rsid w:val="008649BC"/>
    <w:rsid w:val="00873C5A"/>
    <w:rsid w:val="00874269"/>
    <w:rsid w:val="00894EBE"/>
    <w:rsid w:val="008A1AFA"/>
    <w:rsid w:val="008A2E85"/>
    <w:rsid w:val="008A4CAF"/>
    <w:rsid w:val="008A640D"/>
    <w:rsid w:val="008B1E07"/>
    <w:rsid w:val="008B28D2"/>
    <w:rsid w:val="008C3D1F"/>
    <w:rsid w:val="008C5DAE"/>
    <w:rsid w:val="008D2762"/>
    <w:rsid w:val="008D2D76"/>
    <w:rsid w:val="008D4609"/>
    <w:rsid w:val="008D506E"/>
    <w:rsid w:val="008D7692"/>
    <w:rsid w:val="008E0AB7"/>
    <w:rsid w:val="008F1A7F"/>
    <w:rsid w:val="008F28EF"/>
    <w:rsid w:val="008F3C60"/>
    <w:rsid w:val="00905C94"/>
    <w:rsid w:val="009110E3"/>
    <w:rsid w:val="00913F9A"/>
    <w:rsid w:val="0091427F"/>
    <w:rsid w:val="00916013"/>
    <w:rsid w:val="00921D9B"/>
    <w:rsid w:val="00922D71"/>
    <w:rsid w:val="00923C81"/>
    <w:rsid w:val="00924A96"/>
    <w:rsid w:val="00945FDF"/>
    <w:rsid w:val="009503C7"/>
    <w:rsid w:val="0096040D"/>
    <w:rsid w:val="00964EE3"/>
    <w:rsid w:val="00972ED6"/>
    <w:rsid w:val="00974845"/>
    <w:rsid w:val="00991BC5"/>
    <w:rsid w:val="009953C3"/>
    <w:rsid w:val="009965FA"/>
    <w:rsid w:val="00996FAC"/>
    <w:rsid w:val="009A0C7F"/>
    <w:rsid w:val="009A2581"/>
    <w:rsid w:val="009B1B0D"/>
    <w:rsid w:val="009B701B"/>
    <w:rsid w:val="009C1AF0"/>
    <w:rsid w:val="009C37A3"/>
    <w:rsid w:val="009D006B"/>
    <w:rsid w:val="009D60CC"/>
    <w:rsid w:val="009D7C32"/>
    <w:rsid w:val="009E0FDF"/>
    <w:rsid w:val="00A00C32"/>
    <w:rsid w:val="00A0128C"/>
    <w:rsid w:val="00A01814"/>
    <w:rsid w:val="00A03500"/>
    <w:rsid w:val="00A0547E"/>
    <w:rsid w:val="00A17812"/>
    <w:rsid w:val="00A23A80"/>
    <w:rsid w:val="00A24480"/>
    <w:rsid w:val="00A34B20"/>
    <w:rsid w:val="00A35D89"/>
    <w:rsid w:val="00A370C1"/>
    <w:rsid w:val="00A41EC2"/>
    <w:rsid w:val="00A42413"/>
    <w:rsid w:val="00A439F5"/>
    <w:rsid w:val="00A44FA1"/>
    <w:rsid w:val="00A6235F"/>
    <w:rsid w:val="00A70692"/>
    <w:rsid w:val="00A73B01"/>
    <w:rsid w:val="00A73B94"/>
    <w:rsid w:val="00A776C7"/>
    <w:rsid w:val="00A81F66"/>
    <w:rsid w:val="00A82F31"/>
    <w:rsid w:val="00A868BD"/>
    <w:rsid w:val="00A86F24"/>
    <w:rsid w:val="00AA265E"/>
    <w:rsid w:val="00AA43B8"/>
    <w:rsid w:val="00AA5527"/>
    <w:rsid w:val="00AA767F"/>
    <w:rsid w:val="00AB0EDF"/>
    <w:rsid w:val="00AB1237"/>
    <w:rsid w:val="00AD0B1A"/>
    <w:rsid w:val="00AE24DF"/>
    <w:rsid w:val="00AE31FF"/>
    <w:rsid w:val="00AE371E"/>
    <w:rsid w:val="00AE3AF9"/>
    <w:rsid w:val="00AE5245"/>
    <w:rsid w:val="00AF0494"/>
    <w:rsid w:val="00AF1E33"/>
    <w:rsid w:val="00B020DC"/>
    <w:rsid w:val="00B03E0D"/>
    <w:rsid w:val="00B06643"/>
    <w:rsid w:val="00B1087A"/>
    <w:rsid w:val="00B1236D"/>
    <w:rsid w:val="00B17F0B"/>
    <w:rsid w:val="00B3393F"/>
    <w:rsid w:val="00B3652B"/>
    <w:rsid w:val="00B3672E"/>
    <w:rsid w:val="00B435AE"/>
    <w:rsid w:val="00B4653E"/>
    <w:rsid w:val="00B5001D"/>
    <w:rsid w:val="00B513FE"/>
    <w:rsid w:val="00B642C2"/>
    <w:rsid w:val="00B662C2"/>
    <w:rsid w:val="00B70A9E"/>
    <w:rsid w:val="00B71557"/>
    <w:rsid w:val="00B77AA8"/>
    <w:rsid w:val="00B81732"/>
    <w:rsid w:val="00B8285E"/>
    <w:rsid w:val="00B96909"/>
    <w:rsid w:val="00BA00E6"/>
    <w:rsid w:val="00BA05F4"/>
    <w:rsid w:val="00BA3191"/>
    <w:rsid w:val="00BB0943"/>
    <w:rsid w:val="00BB14BC"/>
    <w:rsid w:val="00BB1D94"/>
    <w:rsid w:val="00BB4ED0"/>
    <w:rsid w:val="00BC4EB5"/>
    <w:rsid w:val="00BC5976"/>
    <w:rsid w:val="00BD0ABD"/>
    <w:rsid w:val="00BD1D0A"/>
    <w:rsid w:val="00BD632E"/>
    <w:rsid w:val="00BE480E"/>
    <w:rsid w:val="00BE6940"/>
    <w:rsid w:val="00BF69D7"/>
    <w:rsid w:val="00BF7A29"/>
    <w:rsid w:val="00C0305D"/>
    <w:rsid w:val="00C072EB"/>
    <w:rsid w:val="00C17E42"/>
    <w:rsid w:val="00C2168E"/>
    <w:rsid w:val="00C22288"/>
    <w:rsid w:val="00C22A14"/>
    <w:rsid w:val="00C24A13"/>
    <w:rsid w:val="00C269F9"/>
    <w:rsid w:val="00C3406F"/>
    <w:rsid w:val="00C34322"/>
    <w:rsid w:val="00C358E6"/>
    <w:rsid w:val="00C36F5B"/>
    <w:rsid w:val="00C41734"/>
    <w:rsid w:val="00C455B3"/>
    <w:rsid w:val="00C54970"/>
    <w:rsid w:val="00C64E61"/>
    <w:rsid w:val="00C71A58"/>
    <w:rsid w:val="00C7386B"/>
    <w:rsid w:val="00C778F7"/>
    <w:rsid w:val="00C84742"/>
    <w:rsid w:val="00C8720F"/>
    <w:rsid w:val="00C91085"/>
    <w:rsid w:val="00C91A45"/>
    <w:rsid w:val="00C9654A"/>
    <w:rsid w:val="00C96E1A"/>
    <w:rsid w:val="00CA1161"/>
    <w:rsid w:val="00CA1610"/>
    <w:rsid w:val="00CA35B6"/>
    <w:rsid w:val="00CA5D2C"/>
    <w:rsid w:val="00CB08AD"/>
    <w:rsid w:val="00CB51AB"/>
    <w:rsid w:val="00CB59A9"/>
    <w:rsid w:val="00CC1420"/>
    <w:rsid w:val="00CC4FDF"/>
    <w:rsid w:val="00CC518A"/>
    <w:rsid w:val="00CD119E"/>
    <w:rsid w:val="00CD1235"/>
    <w:rsid w:val="00CD3EC5"/>
    <w:rsid w:val="00CD4313"/>
    <w:rsid w:val="00CD52EC"/>
    <w:rsid w:val="00CD7A5A"/>
    <w:rsid w:val="00CE306C"/>
    <w:rsid w:val="00CF1FB1"/>
    <w:rsid w:val="00D04271"/>
    <w:rsid w:val="00D05826"/>
    <w:rsid w:val="00D12537"/>
    <w:rsid w:val="00D163CE"/>
    <w:rsid w:val="00D2102F"/>
    <w:rsid w:val="00D255AA"/>
    <w:rsid w:val="00D25F95"/>
    <w:rsid w:val="00D2648B"/>
    <w:rsid w:val="00D27FD6"/>
    <w:rsid w:val="00D30520"/>
    <w:rsid w:val="00D345C7"/>
    <w:rsid w:val="00D42D83"/>
    <w:rsid w:val="00D44AB7"/>
    <w:rsid w:val="00D56749"/>
    <w:rsid w:val="00D64208"/>
    <w:rsid w:val="00D664FA"/>
    <w:rsid w:val="00D812EE"/>
    <w:rsid w:val="00D85123"/>
    <w:rsid w:val="00D869E9"/>
    <w:rsid w:val="00D95789"/>
    <w:rsid w:val="00D9772C"/>
    <w:rsid w:val="00D97EED"/>
    <w:rsid w:val="00DA7ACF"/>
    <w:rsid w:val="00DC0C5F"/>
    <w:rsid w:val="00DC43C7"/>
    <w:rsid w:val="00DD4656"/>
    <w:rsid w:val="00DD5005"/>
    <w:rsid w:val="00DD5238"/>
    <w:rsid w:val="00DE1694"/>
    <w:rsid w:val="00DE52D4"/>
    <w:rsid w:val="00DF0D14"/>
    <w:rsid w:val="00DF26A2"/>
    <w:rsid w:val="00DF766D"/>
    <w:rsid w:val="00E04825"/>
    <w:rsid w:val="00E066B2"/>
    <w:rsid w:val="00E16053"/>
    <w:rsid w:val="00E20607"/>
    <w:rsid w:val="00E20672"/>
    <w:rsid w:val="00E24A78"/>
    <w:rsid w:val="00E35BFC"/>
    <w:rsid w:val="00E41AD3"/>
    <w:rsid w:val="00E43593"/>
    <w:rsid w:val="00E43DCE"/>
    <w:rsid w:val="00E43E5A"/>
    <w:rsid w:val="00E45906"/>
    <w:rsid w:val="00E64A68"/>
    <w:rsid w:val="00E663A6"/>
    <w:rsid w:val="00E7310F"/>
    <w:rsid w:val="00E7568B"/>
    <w:rsid w:val="00E775DD"/>
    <w:rsid w:val="00E778AC"/>
    <w:rsid w:val="00E81D24"/>
    <w:rsid w:val="00E83611"/>
    <w:rsid w:val="00E90442"/>
    <w:rsid w:val="00E92CC4"/>
    <w:rsid w:val="00E95683"/>
    <w:rsid w:val="00EA4AAB"/>
    <w:rsid w:val="00EA6FF5"/>
    <w:rsid w:val="00EB71A5"/>
    <w:rsid w:val="00ED2D83"/>
    <w:rsid w:val="00ED3098"/>
    <w:rsid w:val="00ED5509"/>
    <w:rsid w:val="00ED77FB"/>
    <w:rsid w:val="00EE2AB1"/>
    <w:rsid w:val="00EE737F"/>
    <w:rsid w:val="00F02224"/>
    <w:rsid w:val="00F02672"/>
    <w:rsid w:val="00F052C3"/>
    <w:rsid w:val="00F07970"/>
    <w:rsid w:val="00F10174"/>
    <w:rsid w:val="00F109E3"/>
    <w:rsid w:val="00F11882"/>
    <w:rsid w:val="00F171F0"/>
    <w:rsid w:val="00F17408"/>
    <w:rsid w:val="00F2196A"/>
    <w:rsid w:val="00F24BDF"/>
    <w:rsid w:val="00F276F8"/>
    <w:rsid w:val="00F32C9A"/>
    <w:rsid w:val="00F32E8E"/>
    <w:rsid w:val="00F350DB"/>
    <w:rsid w:val="00F35B78"/>
    <w:rsid w:val="00F43D9E"/>
    <w:rsid w:val="00F46D7E"/>
    <w:rsid w:val="00F64416"/>
    <w:rsid w:val="00F7438D"/>
    <w:rsid w:val="00F76629"/>
    <w:rsid w:val="00F77E99"/>
    <w:rsid w:val="00F92695"/>
    <w:rsid w:val="00F952FE"/>
    <w:rsid w:val="00F97D1D"/>
    <w:rsid w:val="00FA0D59"/>
    <w:rsid w:val="00FA3C80"/>
    <w:rsid w:val="00FC361F"/>
    <w:rsid w:val="00FC4EE5"/>
    <w:rsid w:val="00FC7B7E"/>
    <w:rsid w:val="00FD1AD7"/>
    <w:rsid w:val="00FD3BBD"/>
    <w:rsid w:val="00FE5A22"/>
    <w:rsid w:val="00FE70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72EB"/>
    <w:rPr>
      <w:sz w:val="24"/>
      <w:szCs w:val="24"/>
    </w:rPr>
  </w:style>
  <w:style w:type="paragraph" w:styleId="Nagwek1">
    <w:name w:val="heading 1"/>
    <w:basedOn w:val="Normalny"/>
    <w:next w:val="Normalny"/>
    <w:qFormat/>
    <w:rsid w:val="00C072EB"/>
    <w:pPr>
      <w:keepNext/>
      <w:outlineLvl w:val="0"/>
    </w:pPr>
    <w:rPr>
      <w:b/>
      <w:szCs w:val="20"/>
      <w:u w:val="single"/>
    </w:rPr>
  </w:style>
  <w:style w:type="paragraph" w:styleId="Nagwek2">
    <w:name w:val="heading 2"/>
    <w:basedOn w:val="Normalny"/>
    <w:next w:val="Normalny"/>
    <w:qFormat/>
    <w:rsid w:val="00C072EB"/>
    <w:pPr>
      <w:keepNext/>
      <w:spacing w:before="60" w:after="60"/>
      <w:outlineLvl w:val="1"/>
    </w:pPr>
    <w:rPr>
      <w:rFonts w:ascii="Arial" w:hAnsi="Arial"/>
      <w:b/>
      <w:i/>
      <w:szCs w:val="20"/>
    </w:rPr>
  </w:style>
  <w:style w:type="paragraph" w:styleId="Nagwek3">
    <w:name w:val="heading 3"/>
    <w:basedOn w:val="Normalny"/>
    <w:next w:val="Normalny"/>
    <w:qFormat/>
    <w:rsid w:val="00C072EB"/>
    <w:pPr>
      <w:keepNext/>
      <w:outlineLvl w:val="2"/>
    </w:pPr>
    <w:rPr>
      <w:b/>
      <w:szCs w:val="20"/>
    </w:rPr>
  </w:style>
  <w:style w:type="paragraph" w:styleId="Nagwek4">
    <w:name w:val="heading 4"/>
    <w:basedOn w:val="Normalny"/>
    <w:next w:val="Normalny"/>
    <w:qFormat/>
    <w:rsid w:val="00C072EB"/>
    <w:pPr>
      <w:keepNext/>
      <w:jc w:val="both"/>
      <w:outlineLvl w:val="3"/>
    </w:pPr>
    <w:rPr>
      <w:b/>
      <w:bCs/>
      <w:sz w:val="22"/>
    </w:rPr>
  </w:style>
  <w:style w:type="paragraph" w:styleId="Nagwek5">
    <w:name w:val="heading 5"/>
    <w:basedOn w:val="Normalny"/>
    <w:next w:val="Normalny"/>
    <w:qFormat/>
    <w:rsid w:val="00C072EB"/>
    <w:pPr>
      <w:keepNext/>
      <w:outlineLvl w:val="4"/>
    </w:pPr>
    <w:rPr>
      <w:b/>
      <w:sz w:val="20"/>
      <w:szCs w:val="20"/>
    </w:rPr>
  </w:style>
  <w:style w:type="paragraph" w:styleId="Nagwek6">
    <w:name w:val="heading 6"/>
    <w:basedOn w:val="Normalny"/>
    <w:next w:val="Normalny"/>
    <w:qFormat/>
    <w:rsid w:val="00C072EB"/>
    <w:pPr>
      <w:keepNext/>
      <w:outlineLvl w:val="5"/>
    </w:pPr>
    <w:rPr>
      <w:sz w:val="20"/>
      <w:szCs w:val="20"/>
      <w:u w:val="single"/>
    </w:rPr>
  </w:style>
  <w:style w:type="paragraph" w:styleId="Nagwek7">
    <w:name w:val="heading 7"/>
    <w:basedOn w:val="Normalny"/>
    <w:next w:val="Normalny"/>
    <w:qFormat/>
    <w:rsid w:val="00C072EB"/>
    <w:pPr>
      <w:keepNext/>
      <w:outlineLvl w:val="6"/>
    </w:pPr>
    <w:rPr>
      <w:sz w:val="28"/>
      <w:szCs w:val="20"/>
    </w:rPr>
  </w:style>
  <w:style w:type="paragraph" w:styleId="Nagwek8">
    <w:name w:val="heading 8"/>
    <w:basedOn w:val="Normalny"/>
    <w:next w:val="Normalny"/>
    <w:qFormat/>
    <w:rsid w:val="00C072EB"/>
    <w:pPr>
      <w:keepNext/>
      <w:ind w:left="360"/>
      <w:outlineLvl w:val="7"/>
    </w:pPr>
    <w:rPr>
      <w:sz w:val="28"/>
      <w:szCs w:val="20"/>
    </w:rPr>
  </w:style>
  <w:style w:type="paragraph" w:styleId="Nagwek9">
    <w:name w:val="heading 9"/>
    <w:basedOn w:val="Normalny"/>
    <w:next w:val="Normalny"/>
    <w:qFormat/>
    <w:rsid w:val="00C072EB"/>
    <w:pPr>
      <w:keepNext/>
      <w:jc w:val="both"/>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semiHidden/>
    <w:rsid w:val="00C072EB"/>
    <w:pPr>
      <w:numPr>
        <w:numId w:val="3"/>
      </w:numPr>
    </w:pPr>
    <w:rPr>
      <w:szCs w:val="20"/>
    </w:rPr>
  </w:style>
  <w:style w:type="paragraph" w:styleId="Listapunktowana2">
    <w:name w:val="List Bullet 2"/>
    <w:basedOn w:val="Normalny"/>
    <w:autoRedefine/>
    <w:semiHidden/>
    <w:rsid w:val="00C072EB"/>
    <w:pPr>
      <w:numPr>
        <w:numId w:val="4"/>
      </w:numPr>
    </w:pPr>
    <w:rPr>
      <w:sz w:val="20"/>
      <w:szCs w:val="20"/>
    </w:rPr>
  </w:style>
  <w:style w:type="paragraph" w:styleId="Tekstpodstawowy2">
    <w:name w:val="Body Text 2"/>
    <w:basedOn w:val="Normalny"/>
    <w:semiHidden/>
    <w:rsid w:val="00C072EB"/>
    <w:pPr>
      <w:jc w:val="both"/>
    </w:pPr>
    <w:rPr>
      <w:sz w:val="22"/>
    </w:rPr>
  </w:style>
  <w:style w:type="paragraph" w:styleId="Tekstpodstawowy">
    <w:name w:val="Body Text"/>
    <w:basedOn w:val="Normalny"/>
    <w:semiHidden/>
    <w:rsid w:val="00C072EB"/>
    <w:rPr>
      <w:sz w:val="28"/>
      <w:szCs w:val="20"/>
    </w:rPr>
  </w:style>
  <w:style w:type="paragraph" w:styleId="Tekstpodstawowy3">
    <w:name w:val="Body Text 3"/>
    <w:basedOn w:val="Normalny"/>
    <w:semiHidden/>
    <w:rsid w:val="00C072EB"/>
    <w:rPr>
      <w:sz w:val="20"/>
    </w:rPr>
  </w:style>
  <w:style w:type="paragraph" w:styleId="Stopka">
    <w:name w:val="footer"/>
    <w:basedOn w:val="Normalny"/>
    <w:link w:val="StopkaZnak"/>
    <w:uiPriority w:val="99"/>
    <w:rsid w:val="00C072EB"/>
    <w:pPr>
      <w:tabs>
        <w:tab w:val="center" w:pos="4536"/>
        <w:tab w:val="right" w:pos="9072"/>
      </w:tabs>
    </w:pPr>
  </w:style>
  <w:style w:type="character" w:styleId="Numerstrony">
    <w:name w:val="page number"/>
    <w:basedOn w:val="Domylnaczcionkaakapitu"/>
    <w:semiHidden/>
    <w:rsid w:val="00C072EB"/>
  </w:style>
  <w:style w:type="paragraph" w:styleId="Tekstpodstawowywcity">
    <w:name w:val="Body Text Indent"/>
    <w:basedOn w:val="Normalny"/>
    <w:semiHidden/>
    <w:rsid w:val="00C072EB"/>
    <w:pPr>
      <w:spacing w:line="24" w:lineRule="atLeast"/>
      <w:ind w:firstLine="567"/>
    </w:pPr>
    <w:rPr>
      <w:sz w:val="28"/>
    </w:rPr>
  </w:style>
  <w:style w:type="paragraph" w:styleId="Nagwek">
    <w:name w:val="header"/>
    <w:basedOn w:val="Normalny"/>
    <w:semiHidden/>
    <w:rsid w:val="00C072EB"/>
    <w:pPr>
      <w:tabs>
        <w:tab w:val="center" w:pos="4536"/>
        <w:tab w:val="right" w:pos="9072"/>
      </w:tabs>
    </w:pPr>
  </w:style>
  <w:style w:type="table" w:styleId="Tabela-Siatka">
    <w:name w:val="Table Grid"/>
    <w:basedOn w:val="Standardowy"/>
    <w:uiPriority w:val="59"/>
    <w:rsid w:val="00DF0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basedOn w:val="Domylnaczcionkaakapitu"/>
    <w:link w:val="Stopka"/>
    <w:uiPriority w:val="99"/>
    <w:rsid w:val="0075086E"/>
    <w:rPr>
      <w:sz w:val="24"/>
      <w:szCs w:val="24"/>
    </w:rPr>
  </w:style>
  <w:style w:type="paragraph" w:styleId="Akapitzlist">
    <w:name w:val="List Paragraph"/>
    <w:basedOn w:val="Normalny"/>
    <w:uiPriority w:val="34"/>
    <w:qFormat/>
    <w:rsid w:val="002F0853"/>
    <w:pPr>
      <w:ind w:left="720"/>
      <w:contextualSpacing/>
    </w:pPr>
  </w:style>
</w:styles>
</file>

<file path=word/webSettings.xml><?xml version="1.0" encoding="utf-8"?>
<w:webSettings xmlns:r="http://schemas.openxmlformats.org/officeDocument/2006/relationships" xmlns:w="http://schemas.openxmlformats.org/wordprocessingml/2006/main">
  <w:divs>
    <w:div w:id="15541374">
      <w:bodyDiv w:val="1"/>
      <w:marLeft w:val="0"/>
      <w:marRight w:val="0"/>
      <w:marTop w:val="0"/>
      <w:marBottom w:val="0"/>
      <w:divBdr>
        <w:top w:val="none" w:sz="0" w:space="0" w:color="auto"/>
        <w:left w:val="none" w:sz="0" w:space="0" w:color="auto"/>
        <w:bottom w:val="none" w:sz="0" w:space="0" w:color="auto"/>
        <w:right w:val="none" w:sz="0" w:space="0" w:color="auto"/>
      </w:divBdr>
    </w:div>
    <w:div w:id="85271131">
      <w:bodyDiv w:val="1"/>
      <w:marLeft w:val="0"/>
      <w:marRight w:val="0"/>
      <w:marTop w:val="0"/>
      <w:marBottom w:val="0"/>
      <w:divBdr>
        <w:top w:val="none" w:sz="0" w:space="0" w:color="auto"/>
        <w:left w:val="none" w:sz="0" w:space="0" w:color="auto"/>
        <w:bottom w:val="none" w:sz="0" w:space="0" w:color="auto"/>
        <w:right w:val="none" w:sz="0" w:space="0" w:color="auto"/>
      </w:divBdr>
    </w:div>
    <w:div w:id="122622353">
      <w:bodyDiv w:val="1"/>
      <w:marLeft w:val="0"/>
      <w:marRight w:val="0"/>
      <w:marTop w:val="0"/>
      <w:marBottom w:val="0"/>
      <w:divBdr>
        <w:top w:val="none" w:sz="0" w:space="0" w:color="auto"/>
        <w:left w:val="none" w:sz="0" w:space="0" w:color="auto"/>
        <w:bottom w:val="none" w:sz="0" w:space="0" w:color="auto"/>
        <w:right w:val="none" w:sz="0" w:space="0" w:color="auto"/>
      </w:divBdr>
    </w:div>
    <w:div w:id="126944767">
      <w:bodyDiv w:val="1"/>
      <w:marLeft w:val="0"/>
      <w:marRight w:val="0"/>
      <w:marTop w:val="0"/>
      <w:marBottom w:val="0"/>
      <w:divBdr>
        <w:top w:val="none" w:sz="0" w:space="0" w:color="auto"/>
        <w:left w:val="none" w:sz="0" w:space="0" w:color="auto"/>
        <w:bottom w:val="none" w:sz="0" w:space="0" w:color="auto"/>
        <w:right w:val="none" w:sz="0" w:space="0" w:color="auto"/>
      </w:divBdr>
    </w:div>
    <w:div w:id="165753033">
      <w:bodyDiv w:val="1"/>
      <w:marLeft w:val="0"/>
      <w:marRight w:val="0"/>
      <w:marTop w:val="0"/>
      <w:marBottom w:val="0"/>
      <w:divBdr>
        <w:top w:val="none" w:sz="0" w:space="0" w:color="auto"/>
        <w:left w:val="none" w:sz="0" w:space="0" w:color="auto"/>
        <w:bottom w:val="none" w:sz="0" w:space="0" w:color="auto"/>
        <w:right w:val="none" w:sz="0" w:space="0" w:color="auto"/>
      </w:divBdr>
    </w:div>
    <w:div w:id="238294920">
      <w:bodyDiv w:val="1"/>
      <w:marLeft w:val="0"/>
      <w:marRight w:val="0"/>
      <w:marTop w:val="0"/>
      <w:marBottom w:val="0"/>
      <w:divBdr>
        <w:top w:val="none" w:sz="0" w:space="0" w:color="auto"/>
        <w:left w:val="none" w:sz="0" w:space="0" w:color="auto"/>
        <w:bottom w:val="none" w:sz="0" w:space="0" w:color="auto"/>
        <w:right w:val="none" w:sz="0" w:space="0" w:color="auto"/>
      </w:divBdr>
    </w:div>
    <w:div w:id="253825791">
      <w:bodyDiv w:val="1"/>
      <w:marLeft w:val="0"/>
      <w:marRight w:val="0"/>
      <w:marTop w:val="0"/>
      <w:marBottom w:val="0"/>
      <w:divBdr>
        <w:top w:val="none" w:sz="0" w:space="0" w:color="auto"/>
        <w:left w:val="none" w:sz="0" w:space="0" w:color="auto"/>
        <w:bottom w:val="none" w:sz="0" w:space="0" w:color="auto"/>
        <w:right w:val="none" w:sz="0" w:space="0" w:color="auto"/>
      </w:divBdr>
    </w:div>
    <w:div w:id="274026059">
      <w:bodyDiv w:val="1"/>
      <w:marLeft w:val="0"/>
      <w:marRight w:val="0"/>
      <w:marTop w:val="0"/>
      <w:marBottom w:val="0"/>
      <w:divBdr>
        <w:top w:val="none" w:sz="0" w:space="0" w:color="auto"/>
        <w:left w:val="none" w:sz="0" w:space="0" w:color="auto"/>
        <w:bottom w:val="none" w:sz="0" w:space="0" w:color="auto"/>
        <w:right w:val="none" w:sz="0" w:space="0" w:color="auto"/>
      </w:divBdr>
    </w:div>
    <w:div w:id="305938798">
      <w:bodyDiv w:val="1"/>
      <w:marLeft w:val="0"/>
      <w:marRight w:val="0"/>
      <w:marTop w:val="0"/>
      <w:marBottom w:val="0"/>
      <w:divBdr>
        <w:top w:val="none" w:sz="0" w:space="0" w:color="auto"/>
        <w:left w:val="none" w:sz="0" w:space="0" w:color="auto"/>
        <w:bottom w:val="none" w:sz="0" w:space="0" w:color="auto"/>
        <w:right w:val="none" w:sz="0" w:space="0" w:color="auto"/>
      </w:divBdr>
    </w:div>
    <w:div w:id="346637664">
      <w:bodyDiv w:val="1"/>
      <w:marLeft w:val="0"/>
      <w:marRight w:val="0"/>
      <w:marTop w:val="0"/>
      <w:marBottom w:val="0"/>
      <w:divBdr>
        <w:top w:val="none" w:sz="0" w:space="0" w:color="auto"/>
        <w:left w:val="none" w:sz="0" w:space="0" w:color="auto"/>
        <w:bottom w:val="none" w:sz="0" w:space="0" w:color="auto"/>
        <w:right w:val="none" w:sz="0" w:space="0" w:color="auto"/>
      </w:divBdr>
    </w:div>
    <w:div w:id="359402762">
      <w:bodyDiv w:val="1"/>
      <w:marLeft w:val="0"/>
      <w:marRight w:val="0"/>
      <w:marTop w:val="0"/>
      <w:marBottom w:val="0"/>
      <w:divBdr>
        <w:top w:val="none" w:sz="0" w:space="0" w:color="auto"/>
        <w:left w:val="none" w:sz="0" w:space="0" w:color="auto"/>
        <w:bottom w:val="none" w:sz="0" w:space="0" w:color="auto"/>
        <w:right w:val="none" w:sz="0" w:space="0" w:color="auto"/>
      </w:divBdr>
    </w:div>
    <w:div w:id="500512502">
      <w:bodyDiv w:val="1"/>
      <w:marLeft w:val="0"/>
      <w:marRight w:val="0"/>
      <w:marTop w:val="0"/>
      <w:marBottom w:val="0"/>
      <w:divBdr>
        <w:top w:val="none" w:sz="0" w:space="0" w:color="auto"/>
        <w:left w:val="none" w:sz="0" w:space="0" w:color="auto"/>
        <w:bottom w:val="none" w:sz="0" w:space="0" w:color="auto"/>
        <w:right w:val="none" w:sz="0" w:space="0" w:color="auto"/>
      </w:divBdr>
    </w:div>
    <w:div w:id="514029535">
      <w:bodyDiv w:val="1"/>
      <w:marLeft w:val="0"/>
      <w:marRight w:val="0"/>
      <w:marTop w:val="0"/>
      <w:marBottom w:val="0"/>
      <w:divBdr>
        <w:top w:val="none" w:sz="0" w:space="0" w:color="auto"/>
        <w:left w:val="none" w:sz="0" w:space="0" w:color="auto"/>
        <w:bottom w:val="none" w:sz="0" w:space="0" w:color="auto"/>
        <w:right w:val="none" w:sz="0" w:space="0" w:color="auto"/>
      </w:divBdr>
    </w:div>
    <w:div w:id="531041505">
      <w:bodyDiv w:val="1"/>
      <w:marLeft w:val="0"/>
      <w:marRight w:val="0"/>
      <w:marTop w:val="0"/>
      <w:marBottom w:val="0"/>
      <w:divBdr>
        <w:top w:val="none" w:sz="0" w:space="0" w:color="auto"/>
        <w:left w:val="none" w:sz="0" w:space="0" w:color="auto"/>
        <w:bottom w:val="none" w:sz="0" w:space="0" w:color="auto"/>
        <w:right w:val="none" w:sz="0" w:space="0" w:color="auto"/>
      </w:divBdr>
    </w:div>
    <w:div w:id="561449564">
      <w:bodyDiv w:val="1"/>
      <w:marLeft w:val="0"/>
      <w:marRight w:val="0"/>
      <w:marTop w:val="0"/>
      <w:marBottom w:val="0"/>
      <w:divBdr>
        <w:top w:val="none" w:sz="0" w:space="0" w:color="auto"/>
        <w:left w:val="none" w:sz="0" w:space="0" w:color="auto"/>
        <w:bottom w:val="none" w:sz="0" w:space="0" w:color="auto"/>
        <w:right w:val="none" w:sz="0" w:space="0" w:color="auto"/>
      </w:divBdr>
    </w:div>
    <w:div w:id="564339534">
      <w:bodyDiv w:val="1"/>
      <w:marLeft w:val="0"/>
      <w:marRight w:val="0"/>
      <w:marTop w:val="0"/>
      <w:marBottom w:val="0"/>
      <w:divBdr>
        <w:top w:val="none" w:sz="0" w:space="0" w:color="auto"/>
        <w:left w:val="none" w:sz="0" w:space="0" w:color="auto"/>
        <w:bottom w:val="none" w:sz="0" w:space="0" w:color="auto"/>
        <w:right w:val="none" w:sz="0" w:space="0" w:color="auto"/>
      </w:divBdr>
    </w:div>
    <w:div w:id="578446805">
      <w:bodyDiv w:val="1"/>
      <w:marLeft w:val="0"/>
      <w:marRight w:val="0"/>
      <w:marTop w:val="0"/>
      <w:marBottom w:val="0"/>
      <w:divBdr>
        <w:top w:val="none" w:sz="0" w:space="0" w:color="auto"/>
        <w:left w:val="none" w:sz="0" w:space="0" w:color="auto"/>
        <w:bottom w:val="none" w:sz="0" w:space="0" w:color="auto"/>
        <w:right w:val="none" w:sz="0" w:space="0" w:color="auto"/>
      </w:divBdr>
    </w:div>
    <w:div w:id="588080869">
      <w:bodyDiv w:val="1"/>
      <w:marLeft w:val="0"/>
      <w:marRight w:val="0"/>
      <w:marTop w:val="0"/>
      <w:marBottom w:val="0"/>
      <w:divBdr>
        <w:top w:val="none" w:sz="0" w:space="0" w:color="auto"/>
        <w:left w:val="none" w:sz="0" w:space="0" w:color="auto"/>
        <w:bottom w:val="none" w:sz="0" w:space="0" w:color="auto"/>
        <w:right w:val="none" w:sz="0" w:space="0" w:color="auto"/>
      </w:divBdr>
    </w:div>
    <w:div w:id="598030152">
      <w:bodyDiv w:val="1"/>
      <w:marLeft w:val="0"/>
      <w:marRight w:val="0"/>
      <w:marTop w:val="0"/>
      <w:marBottom w:val="0"/>
      <w:divBdr>
        <w:top w:val="none" w:sz="0" w:space="0" w:color="auto"/>
        <w:left w:val="none" w:sz="0" w:space="0" w:color="auto"/>
        <w:bottom w:val="none" w:sz="0" w:space="0" w:color="auto"/>
        <w:right w:val="none" w:sz="0" w:space="0" w:color="auto"/>
      </w:divBdr>
    </w:div>
    <w:div w:id="615450586">
      <w:bodyDiv w:val="1"/>
      <w:marLeft w:val="0"/>
      <w:marRight w:val="0"/>
      <w:marTop w:val="0"/>
      <w:marBottom w:val="0"/>
      <w:divBdr>
        <w:top w:val="none" w:sz="0" w:space="0" w:color="auto"/>
        <w:left w:val="none" w:sz="0" w:space="0" w:color="auto"/>
        <w:bottom w:val="none" w:sz="0" w:space="0" w:color="auto"/>
        <w:right w:val="none" w:sz="0" w:space="0" w:color="auto"/>
      </w:divBdr>
    </w:div>
    <w:div w:id="689572058">
      <w:bodyDiv w:val="1"/>
      <w:marLeft w:val="0"/>
      <w:marRight w:val="0"/>
      <w:marTop w:val="0"/>
      <w:marBottom w:val="0"/>
      <w:divBdr>
        <w:top w:val="none" w:sz="0" w:space="0" w:color="auto"/>
        <w:left w:val="none" w:sz="0" w:space="0" w:color="auto"/>
        <w:bottom w:val="none" w:sz="0" w:space="0" w:color="auto"/>
        <w:right w:val="none" w:sz="0" w:space="0" w:color="auto"/>
      </w:divBdr>
    </w:div>
    <w:div w:id="691305470">
      <w:bodyDiv w:val="1"/>
      <w:marLeft w:val="0"/>
      <w:marRight w:val="0"/>
      <w:marTop w:val="0"/>
      <w:marBottom w:val="0"/>
      <w:divBdr>
        <w:top w:val="none" w:sz="0" w:space="0" w:color="auto"/>
        <w:left w:val="none" w:sz="0" w:space="0" w:color="auto"/>
        <w:bottom w:val="none" w:sz="0" w:space="0" w:color="auto"/>
        <w:right w:val="none" w:sz="0" w:space="0" w:color="auto"/>
      </w:divBdr>
    </w:div>
    <w:div w:id="704209324">
      <w:bodyDiv w:val="1"/>
      <w:marLeft w:val="0"/>
      <w:marRight w:val="0"/>
      <w:marTop w:val="0"/>
      <w:marBottom w:val="0"/>
      <w:divBdr>
        <w:top w:val="none" w:sz="0" w:space="0" w:color="auto"/>
        <w:left w:val="none" w:sz="0" w:space="0" w:color="auto"/>
        <w:bottom w:val="none" w:sz="0" w:space="0" w:color="auto"/>
        <w:right w:val="none" w:sz="0" w:space="0" w:color="auto"/>
      </w:divBdr>
    </w:div>
    <w:div w:id="721951176">
      <w:bodyDiv w:val="1"/>
      <w:marLeft w:val="0"/>
      <w:marRight w:val="0"/>
      <w:marTop w:val="0"/>
      <w:marBottom w:val="0"/>
      <w:divBdr>
        <w:top w:val="none" w:sz="0" w:space="0" w:color="auto"/>
        <w:left w:val="none" w:sz="0" w:space="0" w:color="auto"/>
        <w:bottom w:val="none" w:sz="0" w:space="0" w:color="auto"/>
        <w:right w:val="none" w:sz="0" w:space="0" w:color="auto"/>
      </w:divBdr>
    </w:div>
    <w:div w:id="760755174">
      <w:bodyDiv w:val="1"/>
      <w:marLeft w:val="0"/>
      <w:marRight w:val="0"/>
      <w:marTop w:val="0"/>
      <w:marBottom w:val="0"/>
      <w:divBdr>
        <w:top w:val="none" w:sz="0" w:space="0" w:color="auto"/>
        <w:left w:val="none" w:sz="0" w:space="0" w:color="auto"/>
        <w:bottom w:val="none" w:sz="0" w:space="0" w:color="auto"/>
        <w:right w:val="none" w:sz="0" w:space="0" w:color="auto"/>
      </w:divBdr>
    </w:div>
    <w:div w:id="764227640">
      <w:bodyDiv w:val="1"/>
      <w:marLeft w:val="0"/>
      <w:marRight w:val="0"/>
      <w:marTop w:val="0"/>
      <w:marBottom w:val="0"/>
      <w:divBdr>
        <w:top w:val="none" w:sz="0" w:space="0" w:color="auto"/>
        <w:left w:val="none" w:sz="0" w:space="0" w:color="auto"/>
        <w:bottom w:val="none" w:sz="0" w:space="0" w:color="auto"/>
        <w:right w:val="none" w:sz="0" w:space="0" w:color="auto"/>
      </w:divBdr>
    </w:div>
    <w:div w:id="855997067">
      <w:bodyDiv w:val="1"/>
      <w:marLeft w:val="0"/>
      <w:marRight w:val="0"/>
      <w:marTop w:val="0"/>
      <w:marBottom w:val="0"/>
      <w:divBdr>
        <w:top w:val="none" w:sz="0" w:space="0" w:color="auto"/>
        <w:left w:val="none" w:sz="0" w:space="0" w:color="auto"/>
        <w:bottom w:val="none" w:sz="0" w:space="0" w:color="auto"/>
        <w:right w:val="none" w:sz="0" w:space="0" w:color="auto"/>
      </w:divBdr>
    </w:div>
    <w:div w:id="866216523">
      <w:bodyDiv w:val="1"/>
      <w:marLeft w:val="0"/>
      <w:marRight w:val="0"/>
      <w:marTop w:val="0"/>
      <w:marBottom w:val="0"/>
      <w:divBdr>
        <w:top w:val="none" w:sz="0" w:space="0" w:color="auto"/>
        <w:left w:val="none" w:sz="0" w:space="0" w:color="auto"/>
        <w:bottom w:val="none" w:sz="0" w:space="0" w:color="auto"/>
        <w:right w:val="none" w:sz="0" w:space="0" w:color="auto"/>
      </w:divBdr>
    </w:div>
    <w:div w:id="876626400">
      <w:bodyDiv w:val="1"/>
      <w:marLeft w:val="0"/>
      <w:marRight w:val="0"/>
      <w:marTop w:val="0"/>
      <w:marBottom w:val="0"/>
      <w:divBdr>
        <w:top w:val="none" w:sz="0" w:space="0" w:color="auto"/>
        <w:left w:val="none" w:sz="0" w:space="0" w:color="auto"/>
        <w:bottom w:val="none" w:sz="0" w:space="0" w:color="auto"/>
        <w:right w:val="none" w:sz="0" w:space="0" w:color="auto"/>
      </w:divBdr>
    </w:div>
    <w:div w:id="1018853747">
      <w:bodyDiv w:val="1"/>
      <w:marLeft w:val="0"/>
      <w:marRight w:val="0"/>
      <w:marTop w:val="0"/>
      <w:marBottom w:val="0"/>
      <w:divBdr>
        <w:top w:val="none" w:sz="0" w:space="0" w:color="auto"/>
        <w:left w:val="none" w:sz="0" w:space="0" w:color="auto"/>
        <w:bottom w:val="none" w:sz="0" w:space="0" w:color="auto"/>
        <w:right w:val="none" w:sz="0" w:space="0" w:color="auto"/>
      </w:divBdr>
    </w:div>
    <w:div w:id="1032418889">
      <w:bodyDiv w:val="1"/>
      <w:marLeft w:val="0"/>
      <w:marRight w:val="0"/>
      <w:marTop w:val="0"/>
      <w:marBottom w:val="0"/>
      <w:divBdr>
        <w:top w:val="none" w:sz="0" w:space="0" w:color="auto"/>
        <w:left w:val="none" w:sz="0" w:space="0" w:color="auto"/>
        <w:bottom w:val="none" w:sz="0" w:space="0" w:color="auto"/>
        <w:right w:val="none" w:sz="0" w:space="0" w:color="auto"/>
      </w:divBdr>
    </w:div>
    <w:div w:id="1050304832">
      <w:bodyDiv w:val="1"/>
      <w:marLeft w:val="0"/>
      <w:marRight w:val="0"/>
      <w:marTop w:val="0"/>
      <w:marBottom w:val="0"/>
      <w:divBdr>
        <w:top w:val="none" w:sz="0" w:space="0" w:color="auto"/>
        <w:left w:val="none" w:sz="0" w:space="0" w:color="auto"/>
        <w:bottom w:val="none" w:sz="0" w:space="0" w:color="auto"/>
        <w:right w:val="none" w:sz="0" w:space="0" w:color="auto"/>
      </w:divBdr>
    </w:div>
    <w:div w:id="1136794719">
      <w:bodyDiv w:val="1"/>
      <w:marLeft w:val="0"/>
      <w:marRight w:val="0"/>
      <w:marTop w:val="0"/>
      <w:marBottom w:val="0"/>
      <w:divBdr>
        <w:top w:val="none" w:sz="0" w:space="0" w:color="auto"/>
        <w:left w:val="none" w:sz="0" w:space="0" w:color="auto"/>
        <w:bottom w:val="none" w:sz="0" w:space="0" w:color="auto"/>
        <w:right w:val="none" w:sz="0" w:space="0" w:color="auto"/>
      </w:divBdr>
    </w:div>
    <w:div w:id="1140925785">
      <w:bodyDiv w:val="1"/>
      <w:marLeft w:val="0"/>
      <w:marRight w:val="0"/>
      <w:marTop w:val="0"/>
      <w:marBottom w:val="0"/>
      <w:divBdr>
        <w:top w:val="none" w:sz="0" w:space="0" w:color="auto"/>
        <w:left w:val="none" w:sz="0" w:space="0" w:color="auto"/>
        <w:bottom w:val="none" w:sz="0" w:space="0" w:color="auto"/>
        <w:right w:val="none" w:sz="0" w:space="0" w:color="auto"/>
      </w:divBdr>
    </w:div>
    <w:div w:id="1205750129">
      <w:bodyDiv w:val="1"/>
      <w:marLeft w:val="0"/>
      <w:marRight w:val="0"/>
      <w:marTop w:val="0"/>
      <w:marBottom w:val="0"/>
      <w:divBdr>
        <w:top w:val="none" w:sz="0" w:space="0" w:color="auto"/>
        <w:left w:val="none" w:sz="0" w:space="0" w:color="auto"/>
        <w:bottom w:val="none" w:sz="0" w:space="0" w:color="auto"/>
        <w:right w:val="none" w:sz="0" w:space="0" w:color="auto"/>
      </w:divBdr>
    </w:div>
    <w:div w:id="1241401070">
      <w:bodyDiv w:val="1"/>
      <w:marLeft w:val="0"/>
      <w:marRight w:val="0"/>
      <w:marTop w:val="0"/>
      <w:marBottom w:val="0"/>
      <w:divBdr>
        <w:top w:val="none" w:sz="0" w:space="0" w:color="auto"/>
        <w:left w:val="none" w:sz="0" w:space="0" w:color="auto"/>
        <w:bottom w:val="none" w:sz="0" w:space="0" w:color="auto"/>
        <w:right w:val="none" w:sz="0" w:space="0" w:color="auto"/>
      </w:divBdr>
    </w:div>
    <w:div w:id="1377269433">
      <w:bodyDiv w:val="1"/>
      <w:marLeft w:val="0"/>
      <w:marRight w:val="0"/>
      <w:marTop w:val="0"/>
      <w:marBottom w:val="0"/>
      <w:divBdr>
        <w:top w:val="none" w:sz="0" w:space="0" w:color="auto"/>
        <w:left w:val="none" w:sz="0" w:space="0" w:color="auto"/>
        <w:bottom w:val="none" w:sz="0" w:space="0" w:color="auto"/>
        <w:right w:val="none" w:sz="0" w:space="0" w:color="auto"/>
      </w:divBdr>
    </w:div>
    <w:div w:id="1435133648">
      <w:bodyDiv w:val="1"/>
      <w:marLeft w:val="0"/>
      <w:marRight w:val="0"/>
      <w:marTop w:val="0"/>
      <w:marBottom w:val="0"/>
      <w:divBdr>
        <w:top w:val="none" w:sz="0" w:space="0" w:color="auto"/>
        <w:left w:val="none" w:sz="0" w:space="0" w:color="auto"/>
        <w:bottom w:val="none" w:sz="0" w:space="0" w:color="auto"/>
        <w:right w:val="none" w:sz="0" w:space="0" w:color="auto"/>
      </w:divBdr>
    </w:div>
    <w:div w:id="1541938500">
      <w:bodyDiv w:val="1"/>
      <w:marLeft w:val="0"/>
      <w:marRight w:val="0"/>
      <w:marTop w:val="0"/>
      <w:marBottom w:val="0"/>
      <w:divBdr>
        <w:top w:val="none" w:sz="0" w:space="0" w:color="auto"/>
        <w:left w:val="none" w:sz="0" w:space="0" w:color="auto"/>
        <w:bottom w:val="none" w:sz="0" w:space="0" w:color="auto"/>
        <w:right w:val="none" w:sz="0" w:space="0" w:color="auto"/>
      </w:divBdr>
    </w:div>
    <w:div w:id="1618677543">
      <w:bodyDiv w:val="1"/>
      <w:marLeft w:val="0"/>
      <w:marRight w:val="0"/>
      <w:marTop w:val="0"/>
      <w:marBottom w:val="0"/>
      <w:divBdr>
        <w:top w:val="none" w:sz="0" w:space="0" w:color="auto"/>
        <w:left w:val="none" w:sz="0" w:space="0" w:color="auto"/>
        <w:bottom w:val="none" w:sz="0" w:space="0" w:color="auto"/>
        <w:right w:val="none" w:sz="0" w:space="0" w:color="auto"/>
      </w:divBdr>
    </w:div>
    <w:div w:id="1669555586">
      <w:bodyDiv w:val="1"/>
      <w:marLeft w:val="0"/>
      <w:marRight w:val="0"/>
      <w:marTop w:val="0"/>
      <w:marBottom w:val="0"/>
      <w:divBdr>
        <w:top w:val="none" w:sz="0" w:space="0" w:color="auto"/>
        <w:left w:val="none" w:sz="0" w:space="0" w:color="auto"/>
        <w:bottom w:val="none" w:sz="0" w:space="0" w:color="auto"/>
        <w:right w:val="none" w:sz="0" w:space="0" w:color="auto"/>
      </w:divBdr>
    </w:div>
    <w:div w:id="1776320135">
      <w:bodyDiv w:val="1"/>
      <w:marLeft w:val="0"/>
      <w:marRight w:val="0"/>
      <w:marTop w:val="0"/>
      <w:marBottom w:val="0"/>
      <w:divBdr>
        <w:top w:val="none" w:sz="0" w:space="0" w:color="auto"/>
        <w:left w:val="none" w:sz="0" w:space="0" w:color="auto"/>
        <w:bottom w:val="none" w:sz="0" w:space="0" w:color="auto"/>
        <w:right w:val="none" w:sz="0" w:space="0" w:color="auto"/>
      </w:divBdr>
    </w:div>
    <w:div w:id="1781141512">
      <w:bodyDiv w:val="1"/>
      <w:marLeft w:val="0"/>
      <w:marRight w:val="0"/>
      <w:marTop w:val="0"/>
      <w:marBottom w:val="0"/>
      <w:divBdr>
        <w:top w:val="none" w:sz="0" w:space="0" w:color="auto"/>
        <w:left w:val="none" w:sz="0" w:space="0" w:color="auto"/>
        <w:bottom w:val="none" w:sz="0" w:space="0" w:color="auto"/>
        <w:right w:val="none" w:sz="0" w:space="0" w:color="auto"/>
      </w:divBdr>
    </w:div>
    <w:div w:id="1851139619">
      <w:bodyDiv w:val="1"/>
      <w:marLeft w:val="0"/>
      <w:marRight w:val="0"/>
      <w:marTop w:val="0"/>
      <w:marBottom w:val="0"/>
      <w:divBdr>
        <w:top w:val="none" w:sz="0" w:space="0" w:color="auto"/>
        <w:left w:val="none" w:sz="0" w:space="0" w:color="auto"/>
        <w:bottom w:val="none" w:sz="0" w:space="0" w:color="auto"/>
        <w:right w:val="none" w:sz="0" w:space="0" w:color="auto"/>
      </w:divBdr>
    </w:div>
    <w:div w:id="1865559331">
      <w:bodyDiv w:val="1"/>
      <w:marLeft w:val="0"/>
      <w:marRight w:val="0"/>
      <w:marTop w:val="0"/>
      <w:marBottom w:val="0"/>
      <w:divBdr>
        <w:top w:val="none" w:sz="0" w:space="0" w:color="auto"/>
        <w:left w:val="none" w:sz="0" w:space="0" w:color="auto"/>
        <w:bottom w:val="none" w:sz="0" w:space="0" w:color="auto"/>
        <w:right w:val="none" w:sz="0" w:space="0" w:color="auto"/>
      </w:divBdr>
    </w:div>
    <w:div w:id="1906064710">
      <w:bodyDiv w:val="1"/>
      <w:marLeft w:val="0"/>
      <w:marRight w:val="0"/>
      <w:marTop w:val="0"/>
      <w:marBottom w:val="0"/>
      <w:divBdr>
        <w:top w:val="none" w:sz="0" w:space="0" w:color="auto"/>
        <w:left w:val="none" w:sz="0" w:space="0" w:color="auto"/>
        <w:bottom w:val="none" w:sz="0" w:space="0" w:color="auto"/>
        <w:right w:val="none" w:sz="0" w:space="0" w:color="auto"/>
      </w:divBdr>
    </w:div>
    <w:div w:id="1911187665">
      <w:bodyDiv w:val="1"/>
      <w:marLeft w:val="0"/>
      <w:marRight w:val="0"/>
      <w:marTop w:val="0"/>
      <w:marBottom w:val="0"/>
      <w:divBdr>
        <w:top w:val="none" w:sz="0" w:space="0" w:color="auto"/>
        <w:left w:val="none" w:sz="0" w:space="0" w:color="auto"/>
        <w:bottom w:val="none" w:sz="0" w:space="0" w:color="auto"/>
        <w:right w:val="none" w:sz="0" w:space="0" w:color="auto"/>
      </w:divBdr>
    </w:div>
    <w:div w:id="21219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7272-8B0B-4A83-BC33-182F4DD0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13739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Katarzyna Olędzka</cp:lastModifiedBy>
  <cp:revision>2</cp:revision>
  <cp:lastPrinted>2021-02-23T11:31:00Z</cp:lastPrinted>
  <dcterms:created xsi:type="dcterms:W3CDTF">2023-06-29T20:29:00Z</dcterms:created>
  <dcterms:modified xsi:type="dcterms:W3CDTF">2023-06-29T20:29:00Z</dcterms:modified>
</cp:coreProperties>
</file>